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9195" w14:textId="e149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24 декабря 2021 года № 14/76-VII. Зарегистрировано в Министерстве юстиции Республики Казахстан 28 декабря 2021 года № 26139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Туркестан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132 646 095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13 781 795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502 733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38 410 125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79 951 442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95 651 984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977 534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977 534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36 016 577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- 36 016 577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955 364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37 303 993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332 052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Туркестанского городского маслихата Туркестанской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24/231-VII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нормативы распределения общей суммы поступлений корпоративного подоходного,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69,2 процентов, в областной бюджет 30,89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городской бюджет 67,2 процентов, в областной бюджет 32,8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Туркестанского городского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23/227-VII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размер субвенции, передаваемой из областного бюджета в бюджет города в объеме 22 269 006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2022 год в сумме 340 000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Туркестанского городского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23/227-VII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14/76-VII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Туркестанского городского маслихата Туркестанской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24/231-VII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132 646 095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людей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людей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людей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-36 016 577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14/76-VII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14/76-VII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