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ec3" w14:textId="e8e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21 декабря 2021 года № 14/69-VII. Зарегистрировано в Министерстве юстиции Республики Казахстан 24 декабря 2021 года № 25981.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2021-2023 годы" от 23 декабря 2020 года № 71/338-VІ (зарегистрированного в Реестре государственной регистрации нормативных правовых актов под № 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90 918 246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14 745 547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11 664 543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- 63 715 688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110 796 997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-26 523 816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26 523 816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36 079 722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11 257 540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, пени, санкции, взыскании, налоги государственных учреждении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искусств театра и музыки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14/69-VII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