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6eb1" w14:textId="7376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ноября 2021 года № 259. Зарегистрировано в Министерстве юстиции Республики Казахстан 3 декабря 2021 года № 25522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2021-2022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2021-2022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Калкаманова С.А.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2021-2022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зоне экологического предкризисного состояния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 Ювелирное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Экология и природоохранная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Производство молока и молочной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Рыбное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Технология производства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 Технология полимерного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 Технология обработки волокнистых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Гидротехническая мелиорация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Плодоовощеводство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Рыбное хозяйство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2021-2022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количество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зоне экологического предкризисного состояния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