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10ba" w14:textId="638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ноября 2021 года № 12/114-VIІ. Зарегистрировано в Министерстве юстиции Республики Казахстан 12 ноября 2021 года № 25134.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 (зарегистрировано в реестре государственной регистрации нормативных правовых актов за № 5953)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983 888 069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36 144 376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10 548 407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215 675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936 979 611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1 019 033 468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30 973 187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51 827 016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20 853 829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70 258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162 778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- 66 188 844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66 188 844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29,8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74,4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70,2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86,3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Келесского, Сайрамского, Сузакского района, района Сауран и городов Арысь, Кентау,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87,4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98,6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89,7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Келесского, Сайрамского, Сузакского района, района Сауран и городов Арысь, Кентау,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91,2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12,6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10,3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88,6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71,5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95,3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49,8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28,5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28,8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12/114-VII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983 888 069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936 979 611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936 979 611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-66 188 844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