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eac5" w14:textId="722e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товары в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 июля 2021 года № 147. Зарегистрировано в Министерстве юстиции Республики Казахстан 9 июля 2021 года № 23421. Утратило силу постановлением акимата Туркестанской области от 4 июля 2024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04.07.2024 № 136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товары в Туркестанской области" (зарегистрировано в Реестре государственной регистрации нормативных правовых актов за № 5240)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Туркестанской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Субъект предпринимательства для выдачи займа определяется Комиссией в соответствии с требованиями (критериями) к субъектам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залогового имущества или банковской гарантии;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рассмотрения заявки не находится на стадии банкротства или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момент рассмотрения заявки не находится в реестре недобросовестных поставщиков.".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