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ae99" w14:textId="c71a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11 декабря 2020 года № 54/557-VI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19 марта 2021 года № 3/22-VIІ. Зарегистрировано Департаментом юстиции Туркестанской области 19 марта 2021 года № 6120.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54/557-VI "Об областном бюджете на 2021-2023 годы" (зарегистрировано в реестре государственной регистрации нормативных правовых актов за № 5953, опубликовано в эталонном контрольном банке нормативных правовых актов Республики Казахстан в электронном виде 21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Туркестанской области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865 541 284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26 238 644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713 405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838 565 629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888 256 013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13 210 760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37 744 296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24 533 536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233 036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233 036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- 36 158 525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36 158 525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3/22-VII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54/557-VI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865 541 284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335 976 736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224 193 815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-36 158 525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