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e5a2" w14:textId="d8ee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повышение продуктивности и качества продукции аквакультуры (рыбоводства)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11 февраля 2021 года № 36. Зарегистрировано Департаментом юстиции Туркестанской области 12 февраля 2021 года № 6061.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4 октября 2018 года № 408 "Об утверждении Правил субсидирования повышения продуктивности и качества продукции аквакультуры (рыбоводства)" зарегистрированного в реестре государственной регистрации нормативных правовых актов за № 17583,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на повышение продуктивности и качества продукции аквакультуры (рыбоводства)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Тажибаева У.К.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Жетписбай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"___"____________ 2021 года №____"Об утверждении объемов субсидий на повышение продуктивности и качества продукции аквакультуры (рыбоводства) на 2021 год"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повышение продуктивности и качества продукции аквакультуры (рыбоводства)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Туркестанской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кормов на производство 1 (одного) килограмма продукции аквакультуры (рыбоводства), 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выделяемых субсидий на один килограмм корма для рыб,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осетровых и их гибридов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58 479,5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лососевых и их гибридов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и их гибридов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779 166,6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