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7ece" w14:textId="e827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Коптогай Курмангазинского района Атырауской области от 29 апреля 2021 года № 6. Зарегистрировано Департаментом юстиции Атырауской области 30 апреля 2021 года № 4946. Утратило силу решением акима сельского округа Коптогай Курмангазинского района Атырауской области от 26 июля 2021 года № 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Коптогай Курмангазинского района Атырауской области от 26.07.2021 № </w:t>
      </w:r>
      <w:r>
        <w:rPr>
          <w:rFonts w:ascii="Times New Roman"/>
          <w:b w:val="false"/>
          <w:i w:val="false"/>
          <w:color w:val="ff0000"/>
          <w:sz w:val="28"/>
        </w:rPr>
        <w:t>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государственного учреждения "Курмангазинская районная территориальная инспекция Комитета ветеринарного контроля и надзора Министерства сельского хозяйства Республики Казахстан" от 19 апреля 2021 года № 12-11/83, аким сельского округа Коптогай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Связи с возникновением болезни бруцеллез установить ограничительные мероприятия на территории частного скотного двора жителя округа Е. Байшева расположенного по улице Х. Елжанова (полностью улица).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"Курмангазинская районная больница" Управления здравоохранения Атырауской области (по согласованию), Республиканскому государственному учреждению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Коптогай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