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31a0" w14:textId="3f93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Макатского района от 13 сентября 2019 года № 303-VI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29 марта 2021 года № 11-VIІ. Зарегистрировано Департаментом юстиции Атырауской области 6 апреля 2021 года № 4906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13 сентября 2019 года № 303-VI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Макатского района" (зарегистрировано в реестре государственной регистрации нормативных правовых актов за № 4494, опубликовано 4 октября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социальной защиты населения, здравоохранения, образования, культуры, спорта, молодежной политики и по связям с негосударственными организациями.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Макатского районного маслихата от 29 марта 2021 года № 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13 сентября 2019 года № 303-VI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Макатского района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Макатского района.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Макатского района".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Макатского района.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5000 (пять тысяч) тенге.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