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488f" w14:textId="1cd4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23 декабря 2020 года № 447-VІ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7 декабря 2021 года № 65-VII.Зарегистрировано в Министерстве юстиции Республики Казахстан 3 декабря 2021 года № 26004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 районном бюджете на 2021-2023 годы" от 23 декабря 2020 года № 447-VІ (зарегистрировано в Реестре государственной регистрации нормативных правовых актов под № 4850)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12 666 593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1 437 987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41 972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11 166 886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12 928 283 тысяч тенге.".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40 922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-302 612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302 612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165 633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24 711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161 690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норматив общей суммы поступлений общегосударственных налогов в районном бюджете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30%;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80%.".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2021 год предусмотрены бюджетные кредиты местным исполнительным органам в сумме 65 633 тысяч тенге на реализацию мер социальной поддержки специалистов.".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2021 год предусмотрены целевые текущие трансферты и целевые трансферты на развитие из республиканского бюджета в сумме 3 922 791 тысяч тенге.".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2021 год предусмотрены целевые текущие трансферты и целевые трансферты на развитие из республиканского бюджета в сумме 2 633 665 тысяч тенге."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13 декабря 2021 года № 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23 декабря 2020 года № 447-VІ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