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a021" w14:textId="ebca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Уалихановского районного маслихата Северо-Казахстанской области от 12 апреля 2017 года № 2-14с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4 февраля 2021 года № 5-2 c. Зарегистрировано Департаментом юстиции Северо-Казахстанской области 8 февраля 2021 года № 7120. Утратило силу решением Уалихановского районного маслихата Северо-Казахстанской области от 15 ноября 2023 года № 13-10 с</w:t>
      </w:r>
    </w:p>
    <w:p>
      <w:pPr>
        <w:spacing w:after="0"/>
        <w:ind w:left="0"/>
        <w:jc w:val="both"/>
      </w:pPr>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15.11.2023 </w:t>
      </w:r>
      <w:r>
        <w:rPr>
          <w:rFonts w:ascii="Times New Roman"/>
          <w:b w:val="false"/>
          <w:i w:val="false"/>
          <w:color w:val="ff0000"/>
          <w:sz w:val="28"/>
        </w:rPr>
        <w:t>№ 13-10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статьей 26 Закона Республики Казахстан от 6 апреля 2016 года "О правовых актах", Уалихановский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от 12 апреля 2017 года № 2-14с (опубликовано 16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4174) следующие изменения и дополнение:</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утвержденных указанным решением (далее - правила):</w:t>
      </w:r>
    </w:p>
    <w:bookmarkEnd w:id="2"/>
    <w:bookmarkStart w:name="z7" w:id="3"/>
    <w:p>
      <w:pPr>
        <w:spacing w:after="0"/>
        <w:ind w:left="0"/>
        <w:jc w:val="both"/>
      </w:pPr>
      <w:r>
        <w:rPr>
          <w:rFonts w:ascii="Times New Roman"/>
          <w:b w:val="false"/>
          <w:i w:val="false"/>
          <w:color w:val="000000"/>
          <w:sz w:val="28"/>
        </w:rPr>
        <w:t>
      пункт 4 изложить в новой редакции:</w:t>
      </w:r>
    </w:p>
    <w:bookmarkEnd w:id="3"/>
    <w:bookmarkStart w:name="z8" w:id="4"/>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17</w:t>
      </w:r>
      <w:r>
        <w:rPr>
          <w:rFonts w:ascii="Times New Roman"/>
          <w:b w:val="false"/>
          <w:i w:val="false"/>
          <w:color w:val="000000"/>
          <w:sz w:val="28"/>
        </w:rPr>
        <w:t xml:space="preserve"> Закона Республики Казахстан от 6 мая 2020 года "О ветеранах"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10" w:id="5"/>
    <w:p>
      <w:pPr>
        <w:spacing w:after="0"/>
        <w:ind w:left="0"/>
        <w:jc w:val="both"/>
      </w:pPr>
      <w:r>
        <w:rPr>
          <w:rFonts w:ascii="Times New Roman"/>
          <w:b w:val="false"/>
          <w:i w:val="false"/>
          <w:color w:val="000000"/>
          <w:sz w:val="28"/>
        </w:rPr>
        <w:t>
      дополнить пунктом 20-1 в следующего содержания:</w:t>
      </w:r>
    </w:p>
    <w:bookmarkEnd w:id="5"/>
    <w:bookmarkStart w:name="z11" w:id="6"/>
    <w:p>
      <w:pPr>
        <w:spacing w:after="0"/>
        <w:ind w:left="0"/>
        <w:jc w:val="both"/>
      </w:pPr>
      <w:r>
        <w:rPr>
          <w:rFonts w:ascii="Times New Roman"/>
          <w:b w:val="false"/>
          <w:i w:val="false"/>
          <w:color w:val="000000"/>
          <w:sz w:val="28"/>
        </w:rPr>
        <w:t xml:space="preserve">
      "20-1. Социальная помощь по основанию, указанного в </w:t>
      </w:r>
      <w:r>
        <w:rPr>
          <w:rFonts w:ascii="Times New Roman"/>
          <w:b w:val="false"/>
          <w:i w:val="false"/>
          <w:color w:val="000000"/>
          <w:sz w:val="28"/>
        </w:rPr>
        <w:t>подпункте 24)</w:t>
      </w:r>
      <w:r>
        <w:rPr>
          <w:rFonts w:ascii="Times New Roman"/>
          <w:b w:val="false"/>
          <w:i w:val="false"/>
          <w:color w:val="000000"/>
          <w:sz w:val="28"/>
        </w:rPr>
        <w:t xml:space="preserve"> приложения 3 к настоящим Правилам предоставляется детям, заболевание которых, вызвано вирусом иммунодефицита человека (ВИЧ) ежемесячно в размере двухкратного прожиточного минимума, без учета доходов".</w:t>
      </w:r>
    </w:p>
    <w:bookmarkEnd w:id="6"/>
    <w:bookmarkStart w:name="z12" w:id="7"/>
    <w:p>
      <w:pPr>
        <w:spacing w:after="0"/>
        <w:ind w:left="0"/>
        <w:jc w:val="both"/>
      </w:pPr>
      <w:r>
        <w:rPr>
          <w:rFonts w:ascii="Times New Roman"/>
          <w:b w:val="false"/>
          <w:i w:val="false"/>
          <w:color w:val="000000"/>
          <w:sz w:val="28"/>
        </w:rPr>
        <w:t>
      подпункт 3) пункта 22 исключить;</w:t>
      </w:r>
    </w:p>
    <w:bookmarkEnd w:id="7"/>
    <w:bookmarkStart w:name="z13" w:id="8"/>
    <w:p>
      <w:pPr>
        <w:spacing w:after="0"/>
        <w:ind w:left="0"/>
        <w:jc w:val="both"/>
      </w:pPr>
      <w:r>
        <w:rPr>
          <w:rFonts w:ascii="Times New Roman"/>
          <w:b w:val="false"/>
          <w:i w:val="false"/>
          <w:color w:val="000000"/>
          <w:sz w:val="28"/>
        </w:rPr>
        <w:t>
      подпункт 4) пункта 22 изложить в новой редакции:</w:t>
      </w:r>
    </w:p>
    <w:bookmarkEnd w:id="8"/>
    <w:bookmarkStart w:name="z14" w:id="9"/>
    <w:p>
      <w:pPr>
        <w:spacing w:after="0"/>
        <w:ind w:left="0"/>
        <w:jc w:val="both"/>
      </w:pPr>
      <w:r>
        <w:rPr>
          <w:rFonts w:ascii="Times New Roman"/>
          <w:b w:val="false"/>
          <w:i w:val="false"/>
          <w:color w:val="000000"/>
          <w:sz w:val="28"/>
        </w:rPr>
        <w:t xml:space="preserve">
      "4) сведения о доходах лица (членов семьи), за исключением лиц, указанных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приложения 3;";</w:t>
      </w:r>
    </w:p>
    <w:bookmarkEnd w:id="9"/>
    <w:bookmarkStart w:name="z15" w:id="10"/>
    <w:p>
      <w:pPr>
        <w:spacing w:after="0"/>
        <w:ind w:left="0"/>
        <w:jc w:val="both"/>
      </w:pPr>
      <w:r>
        <w:rPr>
          <w:rFonts w:ascii="Times New Roman"/>
          <w:b w:val="false"/>
          <w:i w:val="false"/>
          <w:color w:val="000000"/>
          <w:sz w:val="28"/>
        </w:rPr>
        <w:t>
      дополнить разделом 6 следующего содержания:</w:t>
      </w:r>
    </w:p>
    <w:bookmarkEnd w:id="10"/>
    <w:bookmarkStart w:name="z16" w:id="11"/>
    <w:p>
      <w:pPr>
        <w:spacing w:after="0"/>
        <w:ind w:left="0"/>
        <w:jc w:val="both"/>
      </w:pPr>
      <w:r>
        <w:rPr>
          <w:rFonts w:ascii="Times New Roman"/>
          <w:b w:val="false"/>
          <w:i w:val="false"/>
          <w:color w:val="000000"/>
          <w:sz w:val="28"/>
        </w:rPr>
        <w:t>
      "6. Порядок обжалования решений и действий должностных лиц и государственных органов</w:t>
      </w:r>
    </w:p>
    <w:bookmarkEnd w:id="11"/>
    <w:bookmarkStart w:name="z17" w:id="12"/>
    <w:p>
      <w:pPr>
        <w:spacing w:after="0"/>
        <w:ind w:left="0"/>
        <w:jc w:val="both"/>
      </w:pPr>
      <w:r>
        <w:rPr>
          <w:rFonts w:ascii="Times New Roman"/>
          <w:b w:val="false"/>
          <w:i w:val="false"/>
          <w:color w:val="000000"/>
          <w:sz w:val="28"/>
        </w:rPr>
        <w:t>
      38. Обжалование решений, действий должностных лиц по вопросам оказания социальных помощи жалоба подается на имя руководителя уполномоченного органа либо акиму районного значения. Жалоба подается в письменной форме по почте, либо нарочно через канцелярию уполномоченного органа или акимата районного значения. Жалоба заявителя поступившая в адрес уполномоченного органа или акима, подлежит рассмотрению в течение 5 (пять) рабочих дней со дня ее регистрации.</w:t>
      </w:r>
    </w:p>
    <w:bookmarkEnd w:id="12"/>
    <w:bookmarkStart w:name="z18" w:id="13"/>
    <w:p>
      <w:pPr>
        <w:spacing w:after="0"/>
        <w:ind w:left="0"/>
        <w:jc w:val="both"/>
      </w:pPr>
      <w:r>
        <w:rPr>
          <w:rFonts w:ascii="Times New Roman"/>
          <w:b w:val="false"/>
          <w:i w:val="false"/>
          <w:color w:val="000000"/>
          <w:sz w:val="28"/>
        </w:rPr>
        <w:t>
      39. За ненадлежащие исполнение должностных обязанностей, придусмотрено дисциплинарное взыскание, согласно законам Республики Казахстан.</w:t>
      </w:r>
    </w:p>
    <w:bookmarkEnd w:id="13"/>
    <w:bookmarkStart w:name="z19" w:id="14"/>
    <w:p>
      <w:pPr>
        <w:spacing w:after="0"/>
        <w:ind w:left="0"/>
        <w:jc w:val="both"/>
      </w:pPr>
      <w:r>
        <w:rPr>
          <w:rFonts w:ascii="Times New Roman"/>
          <w:b w:val="false"/>
          <w:i w:val="false"/>
          <w:color w:val="000000"/>
          <w:sz w:val="28"/>
        </w:rPr>
        <w:t>
      40. В случаях несогласия с результатами оказанной социальной помощи заявитель обращается в суд в порядке установленном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p>
          <w:p>
            <w:pPr>
              <w:spacing w:after="20"/>
              <w:ind w:left="20"/>
              <w:jc w:val="both"/>
            </w:pPr>
          </w:p>
          <w:p>
            <w:pPr>
              <w:spacing w:after="20"/>
              <w:ind w:left="20"/>
              <w:jc w:val="both"/>
            </w:pPr>
            <w:r>
              <w:rPr>
                <w:rFonts w:ascii="Times New Roman"/>
                <w:b w:val="false"/>
                <w:i/>
                <w:color w:val="000000"/>
                <w:sz w:val="20"/>
              </w:rPr>
              <w:t>секретарь Уалихановского районного</w:t>
            </w: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bookmarkStart w:name="z23" w:id="16"/>
    <w:p>
      <w:pPr>
        <w:spacing w:after="0"/>
        <w:ind w:left="0"/>
        <w:jc w:val="both"/>
      </w:pPr>
      <w:r>
        <w:rPr>
          <w:rFonts w:ascii="Times New Roman"/>
          <w:b w:val="false"/>
          <w:i w:val="false"/>
          <w:color w:val="000000"/>
          <w:sz w:val="28"/>
        </w:rPr>
        <w:t>
      "СОГЛАСОВАНО"</w:t>
      </w:r>
    </w:p>
    <w:bookmarkEnd w:id="16"/>
    <w:bookmarkStart w:name="z24" w:id="17"/>
    <w:p>
      <w:pPr>
        <w:spacing w:after="0"/>
        <w:ind w:left="0"/>
        <w:jc w:val="both"/>
      </w:pPr>
      <w:r>
        <w:rPr>
          <w:rFonts w:ascii="Times New Roman"/>
          <w:b w:val="false"/>
          <w:i w:val="false"/>
          <w:color w:val="000000"/>
          <w:sz w:val="28"/>
        </w:rPr>
        <w:t>
      Аким Северо-Казахстанской области</w:t>
      </w:r>
    </w:p>
    <w:bookmarkEnd w:id="17"/>
    <w:bookmarkStart w:name="z25" w:id="18"/>
    <w:p>
      <w:pPr>
        <w:spacing w:after="0"/>
        <w:ind w:left="0"/>
        <w:jc w:val="both"/>
      </w:pPr>
      <w:r>
        <w:rPr>
          <w:rFonts w:ascii="Times New Roman"/>
          <w:b w:val="false"/>
          <w:i w:val="false"/>
          <w:color w:val="000000"/>
          <w:sz w:val="28"/>
        </w:rPr>
        <w:t>
      К. Аксакалов________________</w:t>
      </w:r>
    </w:p>
    <w:bookmarkEnd w:id="18"/>
    <w:bookmarkStart w:name="z26" w:id="19"/>
    <w:p>
      <w:pPr>
        <w:spacing w:after="0"/>
        <w:ind w:left="0"/>
        <w:jc w:val="both"/>
      </w:pPr>
      <w:r>
        <w:rPr>
          <w:rFonts w:ascii="Times New Roman"/>
          <w:b w:val="false"/>
          <w:i w:val="false"/>
          <w:color w:val="000000"/>
          <w:sz w:val="28"/>
        </w:rPr>
        <w:t>
      "__"__________ 2021 года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оказания социальной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38" w:id="20"/>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Казахстан,выполняющие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североморского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Лица,удостоенные звания "Қазақстанның Еңбек 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55" w:id="22"/>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оказания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(семья) либо его имущество, понесшие ущерб вследствие стихийного бедствия или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200 (двесте) месячных расчетных показателей, единовременно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(шести) месяцев со дня наступления трудной жизненной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Уалихановского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оказания социальной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68" w:id="23"/>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23"/>
    <w:bookmarkStart w:name="z69" w:id="24"/>
    <w:p>
      <w:pPr>
        <w:spacing w:after="0"/>
        <w:ind w:left="0"/>
        <w:jc w:val="both"/>
      </w:pPr>
      <w:r>
        <w:rPr>
          <w:rFonts w:ascii="Times New Roman"/>
          <w:b w:val="false"/>
          <w:i w:val="false"/>
          <w:color w:val="000000"/>
          <w:sz w:val="28"/>
        </w:rPr>
        <w:t>
      1) сиротство;</w:t>
      </w:r>
    </w:p>
    <w:bookmarkEnd w:id="24"/>
    <w:bookmarkStart w:name="z70" w:id="25"/>
    <w:p>
      <w:pPr>
        <w:spacing w:after="0"/>
        <w:ind w:left="0"/>
        <w:jc w:val="both"/>
      </w:pPr>
      <w:r>
        <w:rPr>
          <w:rFonts w:ascii="Times New Roman"/>
          <w:b w:val="false"/>
          <w:i w:val="false"/>
          <w:color w:val="000000"/>
          <w:sz w:val="28"/>
        </w:rPr>
        <w:t>
      2) отсутствие родительского попечения;</w:t>
      </w:r>
    </w:p>
    <w:bookmarkEnd w:id="25"/>
    <w:bookmarkStart w:name="z71" w:id="26"/>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26"/>
    <w:bookmarkStart w:name="z72" w:id="27"/>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bookmarkEnd w:id="27"/>
    <w:bookmarkStart w:name="z73" w:id="28"/>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bookmarkEnd w:id="28"/>
    <w:bookmarkStart w:name="z74" w:id="29"/>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29"/>
    <w:bookmarkStart w:name="z75" w:id="30"/>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bookmarkEnd w:id="30"/>
    <w:bookmarkStart w:name="z76" w:id="31"/>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bookmarkEnd w:id="31"/>
    <w:bookmarkStart w:name="z77" w:id="32"/>
    <w:p>
      <w:pPr>
        <w:spacing w:after="0"/>
        <w:ind w:left="0"/>
        <w:jc w:val="both"/>
      </w:pPr>
      <w:r>
        <w:rPr>
          <w:rFonts w:ascii="Times New Roman"/>
          <w:b w:val="false"/>
          <w:i w:val="false"/>
          <w:color w:val="000000"/>
          <w:sz w:val="28"/>
        </w:rPr>
        <w:t>
      9) бездомность (лица без определенного места жительства);</w:t>
      </w:r>
    </w:p>
    <w:bookmarkEnd w:id="32"/>
    <w:bookmarkStart w:name="z78" w:id="33"/>
    <w:p>
      <w:pPr>
        <w:spacing w:after="0"/>
        <w:ind w:left="0"/>
        <w:jc w:val="both"/>
      </w:pPr>
      <w:r>
        <w:rPr>
          <w:rFonts w:ascii="Times New Roman"/>
          <w:b w:val="false"/>
          <w:i w:val="false"/>
          <w:color w:val="000000"/>
          <w:sz w:val="28"/>
        </w:rPr>
        <w:t>
      10) освобождение из мест лишения свободы;</w:t>
      </w:r>
    </w:p>
    <w:bookmarkEnd w:id="33"/>
    <w:bookmarkStart w:name="z79" w:id="34"/>
    <w:p>
      <w:pPr>
        <w:spacing w:after="0"/>
        <w:ind w:left="0"/>
        <w:jc w:val="both"/>
      </w:pPr>
      <w:r>
        <w:rPr>
          <w:rFonts w:ascii="Times New Roman"/>
          <w:b w:val="false"/>
          <w:i w:val="false"/>
          <w:color w:val="000000"/>
          <w:sz w:val="28"/>
        </w:rPr>
        <w:t>
      11) нахождение на учете службы пробации;</w:t>
      </w:r>
    </w:p>
    <w:bookmarkEnd w:id="34"/>
    <w:bookmarkStart w:name="z80" w:id="35"/>
    <w:p>
      <w:pPr>
        <w:spacing w:after="0"/>
        <w:ind w:left="0"/>
        <w:jc w:val="both"/>
      </w:pPr>
      <w:r>
        <w:rPr>
          <w:rFonts w:ascii="Times New Roman"/>
          <w:b w:val="false"/>
          <w:i w:val="false"/>
          <w:color w:val="000000"/>
          <w:sz w:val="28"/>
        </w:rPr>
        <w:t>
      12) нахождение несовершеннолетних в организаций образования с особым режимом содержания;</w:t>
      </w:r>
    </w:p>
    <w:bookmarkEnd w:id="35"/>
    <w:bookmarkStart w:name="z81" w:id="36"/>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36"/>
    <w:bookmarkStart w:name="z82" w:id="37"/>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37"/>
    <w:bookmarkStart w:name="z83" w:id="38"/>
    <w:p>
      <w:pPr>
        <w:spacing w:after="0"/>
        <w:ind w:left="0"/>
        <w:jc w:val="both"/>
      </w:pPr>
      <w:r>
        <w:rPr>
          <w:rFonts w:ascii="Times New Roman"/>
          <w:b w:val="false"/>
          <w:i w:val="false"/>
          <w:color w:val="000000"/>
          <w:sz w:val="28"/>
        </w:rPr>
        <w:t>
      15) нуждаемость ветеранов, а также лиц, указанных в статьях 4, 5, 6, подпункте 3) статьи 7, статьи 8 Закона Республики Казахстан от 6 мая 2020 года "О ветеранах", а также лиц, принимавших участие в военно-стратегической операции "Анадырь" в период Карибского кризиса с 1 сентября 1962 года по 30 ноября 1963 года в зубопротезировании (за исключением зубопротезирования из драгоценных металлов и протезов из металлокерамики, металлоакрила), с предоставлением счет–фактуры и акта выполненных работ;</w:t>
      </w:r>
    </w:p>
    <w:bookmarkEnd w:id="38"/>
    <w:bookmarkStart w:name="z84" w:id="39"/>
    <w:p>
      <w:pPr>
        <w:spacing w:after="0"/>
        <w:ind w:left="0"/>
        <w:jc w:val="both"/>
      </w:pPr>
      <w:r>
        <w:rPr>
          <w:rFonts w:ascii="Times New Roman"/>
          <w:b w:val="false"/>
          <w:i w:val="false"/>
          <w:color w:val="000000"/>
          <w:sz w:val="28"/>
        </w:rPr>
        <w:t>
      16) нуждаемость ветеранов, а также лиц, указанных в статьях 4, 5, 6, подпункте 3) статьи 7, статьи 8 Закона Республики Казахстан от 6 мая 2020 года "О ветеранах", а также лиц, принимавших участие в военно-стратегической операции "Анадырь" в период Карибского кризиса с 1 сентября 1962 года по 30 ноября 1963 года в санаторно-курортном лечении в санаториях и профилакториях Республики Казахстан;</w:t>
      </w:r>
    </w:p>
    <w:bookmarkEnd w:id="39"/>
    <w:bookmarkStart w:name="z85" w:id="40"/>
    <w:p>
      <w:pPr>
        <w:spacing w:after="0"/>
        <w:ind w:left="0"/>
        <w:jc w:val="both"/>
      </w:pPr>
      <w:r>
        <w:rPr>
          <w:rFonts w:ascii="Times New Roman"/>
          <w:b w:val="false"/>
          <w:i w:val="false"/>
          <w:color w:val="000000"/>
          <w:sz w:val="28"/>
        </w:rPr>
        <w:t>
      17) нуждаемость ветеранов, а также лиц, указанных в статьях 4, 5, 6, подпункте 3) статьи 7, статьи 8 Закона Республики Казахстан от 6 мая 2020 года "О ветеранах" а также лиц, принимавших участие в военно-стратегической операции "Анадырь" в период Карибского кризиса с 1 сентября 1962 года по 30 ноября 1963 года, в возмещении затрат за оплату коммунальных услуг и приобретения топлива;</w:t>
      </w:r>
    </w:p>
    <w:bookmarkEnd w:id="40"/>
    <w:bookmarkStart w:name="z86" w:id="41"/>
    <w:p>
      <w:pPr>
        <w:spacing w:after="0"/>
        <w:ind w:left="0"/>
        <w:jc w:val="both"/>
      </w:pPr>
      <w:r>
        <w:rPr>
          <w:rFonts w:ascii="Times New Roman"/>
          <w:b w:val="false"/>
          <w:i w:val="false"/>
          <w:color w:val="000000"/>
          <w:sz w:val="28"/>
        </w:rPr>
        <w:t>
      18) нуждаемость ветеранов, а также лиц, указанных в статьях 4, 5, 6, подпункте 3) статьи 7, статьи 8 Закона Республики Казахстан от 6 мая 2020 года "О ветеранах", а также лиц, принимавших участие в военно-стратегической операции "Анадырь" в период Карибского кризиса с 1 сентября 1962 года по 30 ноября 1963 года в возмещении затрат предоставление услуг бань и парикмахерских;</w:t>
      </w:r>
    </w:p>
    <w:bookmarkEnd w:id="41"/>
    <w:bookmarkStart w:name="z87" w:id="42"/>
    <w:p>
      <w:pPr>
        <w:spacing w:after="0"/>
        <w:ind w:left="0"/>
        <w:jc w:val="both"/>
      </w:pPr>
      <w:r>
        <w:rPr>
          <w:rFonts w:ascii="Times New Roman"/>
          <w:b w:val="false"/>
          <w:i w:val="false"/>
          <w:color w:val="000000"/>
          <w:sz w:val="28"/>
        </w:rPr>
        <w:t>
      19) нуждаемость инвалидов всех групп, при наличии индивидуальной программы реабилитации инвалидов в санаторно-курортном лечении;</w:t>
      </w:r>
    </w:p>
    <w:bookmarkEnd w:id="42"/>
    <w:bookmarkStart w:name="z88" w:id="43"/>
    <w:p>
      <w:pPr>
        <w:spacing w:after="0"/>
        <w:ind w:left="0"/>
        <w:jc w:val="both"/>
      </w:pPr>
      <w:r>
        <w:rPr>
          <w:rFonts w:ascii="Times New Roman"/>
          <w:b w:val="false"/>
          <w:i w:val="false"/>
          <w:color w:val="000000"/>
          <w:sz w:val="28"/>
        </w:rPr>
        <w:t>
      20) нуждаемость в обучении малообеспеченных граждан в организациях высшего профессионального образования, на очной форме обучения, расположенных на территории Республики Казахстан, не ставшие обладателями государственных общеобразовательных грантов и кредитов;</w:t>
      </w:r>
    </w:p>
    <w:bookmarkEnd w:id="43"/>
    <w:bookmarkStart w:name="z89" w:id="44"/>
    <w:p>
      <w:pPr>
        <w:spacing w:after="0"/>
        <w:ind w:left="0"/>
        <w:jc w:val="both"/>
      </w:pPr>
      <w:r>
        <w:rPr>
          <w:rFonts w:ascii="Times New Roman"/>
          <w:b w:val="false"/>
          <w:i w:val="false"/>
          <w:color w:val="000000"/>
          <w:sz w:val="28"/>
        </w:rPr>
        <w:t>
      21) нуждаемость ветеранов, а также лиц, указанных в статьях 4, 5, 6, подпункте 3) статьи 7, статьи 8 Закона Республики Казахстан от 6 мая 2020 года "О ветеранах", а также лиц, пострадавшим в зоне Семипалатинского ядерного полигона а также лиц, принимавших участие в военно-стратегической операции "Анадырь" в период Карибского кризиса с 1 сентября 1962 года по 30 ноября 1963 года на проезд железнодорожным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w:t>
      </w:r>
    </w:p>
    <w:bookmarkEnd w:id="44"/>
    <w:bookmarkStart w:name="z90" w:id="45"/>
    <w:p>
      <w:pPr>
        <w:spacing w:after="0"/>
        <w:ind w:left="0"/>
        <w:jc w:val="both"/>
      </w:pPr>
      <w:r>
        <w:rPr>
          <w:rFonts w:ascii="Times New Roman"/>
          <w:b w:val="false"/>
          <w:i w:val="false"/>
          <w:color w:val="000000"/>
          <w:sz w:val="28"/>
        </w:rPr>
        <w:t>
      22) наличие у граждан, находящихся на амбулаторном лечении, активной формы туберкулеза, с предоставлением справки из учреждения здравоохранения;</w:t>
      </w:r>
    </w:p>
    <w:bookmarkEnd w:id="45"/>
    <w:bookmarkStart w:name="z91" w:id="46"/>
    <w:p>
      <w:pPr>
        <w:spacing w:after="0"/>
        <w:ind w:left="0"/>
        <w:jc w:val="both"/>
      </w:pPr>
      <w:r>
        <w:rPr>
          <w:rFonts w:ascii="Times New Roman"/>
          <w:b w:val="false"/>
          <w:i w:val="false"/>
          <w:color w:val="000000"/>
          <w:sz w:val="28"/>
        </w:rPr>
        <w:t>
      23) нуждаемость лиц, страдающих онкологическими заболеваниями, детей с ограниченными возможностями на проезд воздушным, железнодорожным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включая лицо, сопровождающего больного по территории Республики Казахстан и Российской Федерации;</w:t>
      </w:r>
    </w:p>
    <w:bookmarkEnd w:id="46"/>
    <w:bookmarkStart w:name="z92" w:id="47"/>
    <w:p>
      <w:pPr>
        <w:spacing w:after="0"/>
        <w:ind w:left="0"/>
        <w:jc w:val="both"/>
      </w:pPr>
      <w:r>
        <w:rPr>
          <w:rFonts w:ascii="Times New Roman"/>
          <w:b w:val="false"/>
          <w:i w:val="false"/>
          <w:color w:val="000000"/>
          <w:sz w:val="28"/>
        </w:rPr>
        <w:t>
      24) нуждаемость детей в постоянном уходе и дополнительном усиленном питании, у которых заболевание вызвано вирусом иммунодефицита человека (ВИЧ), с предоставлением справки из учреждения здравоохранения.</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