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004" w14:textId="7b89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Мамлютском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ноября 2021 года № 13/4. Зарегистрировано в Министерстве юстиции Республики Казахстан 30 ноября 2021 года № 25478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Мамлютского района Северо-Казахстанской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Мамлютском районе Северо-Казахстанской области,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27 января 2017 года № 12/2 (зарегистрировано в Реестре государственной регистрации нормативных правовых актов под № 4043);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изменения в решение маслихата Мамлютского района Северо-Казахстанской области от 27 января 2017 года № 12/2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9 сентября 2019 года № 55/2 (зарегистрировано в Реестре государственной регистрации нормативных правовых актов под № 5560).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Мамлютском районе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Мамлютском районе Северо-Казахстанской области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Мамлютского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