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b796" w14:textId="5c7b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17 апреля 2019 года № 49/3 "Об определении размера и порядка оказания жилищной помощи в Мамлютском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6 мая 2021 года № 5/3. Зарегистрировано Департаментом юстиции Северо-Казахстанской области 11 мая 2021 года № 7413. Утратило силу решением маслихата Мамлютского района Северо-Казахстанской области от 29 апреля 2024 года № 25/6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Северо-Казахстанской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25/6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Правил предоставления жилищной помощи",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определении размера и порядка оказания жилищной помощи в Мамлютском районе Северо-Казахстанской области" от 17 апреля 2019 года № 49/3 (зарегистрировано в Реестре государственной регистрации нормативных правовых актов под № 5354)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первой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первой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 постоянно проживающим на территории Мамлютского района.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