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b676" w14:textId="dc8b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апреля 2021 года № 4/4. Зарегистрировано Департаментом юстиции Северо-Казахстанской области 19 апреля 2021 года № 7298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Мамлютского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 в 2021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