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d1bb" w14:textId="450d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12 февраля 2021 года № 2/3. Зарегистрировано Департаментом юстиции Северо-Казахстанской области 22 февраля 2021 года № 7140.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27 июня 2016 года № 5/8 (опубликовано 3 августа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3846)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февраля 2021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p>
          <w:p>
            <w:pPr>
              <w:spacing w:after="20"/>
              <w:ind w:left="20"/>
              <w:jc w:val="both"/>
            </w:pP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Мамлютского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"СОГЛАСОВАНО"</w:t>
      </w:r>
    </w:p>
    <w:bookmarkEnd w:id="3"/>
    <w:bookmarkStart w:name="z13" w:id="4"/>
    <w:p>
      <w:pPr>
        <w:spacing w:after="0"/>
        <w:ind w:left="0"/>
        <w:jc w:val="both"/>
      </w:pPr>
      <w:r>
        <w:rPr>
          <w:rFonts w:ascii="Times New Roman"/>
          <w:b w:val="false"/>
          <w:i w:val="false"/>
          <w:color w:val="000000"/>
          <w:sz w:val="28"/>
        </w:rPr>
        <w:t>
      Аким Северо-Казахстанской области</w:t>
      </w:r>
    </w:p>
    <w:bookmarkEnd w:id="4"/>
    <w:bookmarkStart w:name="z14" w:id="5"/>
    <w:p>
      <w:pPr>
        <w:spacing w:after="0"/>
        <w:ind w:left="0"/>
        <w:jc w:val="both"/>
      </w:pPr>
      <w:r>
        <w:rPr>
          <w:rFonts w:ascii="Times New Roman"/>
          <w:b w:val="false"/>
          <w:i w:val="false"/>
          <w:color w:val="000000"/>
          <w:sz w:val="28"/>
        </w:rPr>
        <w:t>
      __________________К. Аксакалов</w:t>
      </w:r>
    </w:p>
    <w:bookmarkEnd w:id="5"/>
    <w:bookmarkStart w:name="z15" w:id="6"/>
    <w:p>
      <w:pPr>
        <w:spacing w:after="0"/>
        <w:ind w:left="0"/>
        <w:jc w:val="both"/>
      </w:pPr>
      <w:r>
        <w:rPr>
          <w:rFonts w:ascii="Times New Roman"/>
          <w:b w:val="false"/>
          <w:i w:val="false"/>
          <w:color w:val="000000"/>
          <w:sz w:val="28"/>
        </w:rPr>
        <w:t>
      "_____" _____________ 2021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w:t>
            </w:r>
          </w:p>
        </w:tc>
      </w:tr>
    </w:tbl>
    <w:bookmarkStart w:name="z27" w:id="7"/>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222"/>
        <w:gridCol w:w="168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