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5d0c" w14:textId="37e5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февраля 2021 года № 2/2. Зарегистрировано Департаментом юстиции Северо-Казахстанской области 17 февраля 2021 года № 7135. Утратило силу решением маслихата Мамлютского района Северо-Казахстанской области от 19 декабря 2023 года №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Мамлютского района Северо-Казахстанской области от 19 декабря 2023 года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от 27 июня 2016 года № 5/7 (опубликовано 3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указанным статье 16 Закона Республики Казахстан от 13 апреля 2005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представляются в подлинниках для сверки, после чего подлинники документов возвращаются заявителю.";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указанных в пунктах 23 и 24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Прелгаускас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