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8129" w14:textId="6bf8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Становского сельского округа Мамлютского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января 2021 года № 82/13. Зарегистрировано Департаментом юстиции Северо-Казахстанской области 8 января 2021 года № 6898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Становского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–29267,2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28120,2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29347,6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00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год, в сумме 21614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текущие трансферты из республиканского бюджета на установление доплат к должностному окладу за особые условия труда в организациях культуры управленческому и основному персоналу в сумме 960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год целевые текущие трансферты из районного бюджета на установку детской площадки в селе Афонькино Становского сельского округа Мамлютского района в сумме 3096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82/13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ff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82/13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82/13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