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22f2" w14:textId="6c42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24 ноября 2021 года № 9/3. Зарегистрировано в Министерстве юстиции Республики Казахстан 30 ноября 2021 года № 25475.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(зарегистрировано в Реестре государственной регистрации нормативных правовых актов под № 3297)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Жамбылского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30 июня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года № 38/4</w:t>
            </w:r>
          </w:p>
        </w:tc>
      </w:tr>
    </w:tbl>
    <w:bookmarkStart w:name="z19"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0" w:id="4"/>
    <w:p>
      <w:pPr>
        <w:spacing w:after="0"/>
        <w:ind w:left="0"/>
        <w:jc w:val="left"/>
      </w:pPr>
      <w:r>
        <w:rPr>
          <w:rFonts w:ascii="Times New Roman"/>
          <w:b/>
          <w:i w:val="false"/>
          <w:color w:val="000000"/>
        </w:rPr>
        <w:t xml:space="preserve"> Глава 1. Общие положения</w:t>
      </w:r>
    </w:p>
    <w:bookmarkEnd w:id="4"/>
    <w:bookmarkStart w:name="z21"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2"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3"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4" w:id="8"/>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5"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6"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7"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8"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9"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Жамбылского района Северо-Казахстанской области";</w:t>
      </w:r>
    </w:p>
    <w:bookmarkEnd w:id="13"/>
    <w:bookmarkStart w:name="z30" w:id="14"/>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1"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2"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3"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w:t>
      </w:r>
    </w:p>
    <w:bookmarkEnd w:id="17"/>
    <w:bookmarkStart w:name="z34"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 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5"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6"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7" w:id="21"/>
    <w:p>
      <w:pPr>
        <w:spacing w:after="0"/>
        <w:ind w:left="0"/>
        <w:jc w:val="both"/>
      </w:pPr>
      <w:r>
        <w:rPr>
          <w:rFonts w:ascii="Times New Roman"/>
          <w:b w:val="false"/>
          <w:i w:val="false"/>
          <w:color w:val="000000"/>
          <w:sz w:val="28"/>
        </w:rPr>
        <w:t>
      1) День защитника Отечества – 7 мая:</w:t>
      </w:r>
    </w:p>
    <w:bookmarkEnd w:id="21"/>
    <w:bookmarkStart w:name="z38" w:id="22"/>
    <w:p>
      <w:pPr>
        <w:spacing w:after="0"/>
        <w:ind w:left="0"/>
        <w:jc w:val="both"/>
      </w:pPr>
      <w:r>
        <w:rPr>
          <w:rFonts w:ascii="Times New Roman"/>
          <w:b w:val="false"/>
          <w:i w:val="false"/>
          <w:color w:val="000000"/>
          <w:sz w:val="28"/>
        </w:rPr>
        <w:t xml:space="preserve">
      семьям военнослужащих, лицам начальствующего и рядового состава, призванным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погибшим (умершим)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 </w:t>
      </w:r>
    </w:p>
    <w:bookmarkEnd w:id="22"/>
    <w:bookmarkStart w:name="z39" w:id="23"/>
    <w:p>
      <w:pPr>
        <w:spacing w:after="0"/>
        <w:ind w:left="0"/>
        <w:jc w:val="both"/>
      </w:pPr>
      <w:r>
        <w:rPr>
          <w:rFonts w:ascii="Times New Roman"/>
          <w:b w:val="false"/>
          <w:i w:val="false"/>
          <w:color w:val="000000"/>
          <w:sz w:val="28"/>
        </w:rPr>
        <w:t>
      семьям военнослужащих, погибшим (умершим) при прохождении воинской службы в мирное время – в размере 5 (пять) месячных расчетных показателей.</w:t>
      </w:r>
    </w:p>
    <w:bookmarkEnd w:id="23"/>
    <w:bookmarkStart w:name="z40" w:id="24"/>
    <w:p>
      <w:pPr>
        <w:spacing w:after="0"/>
        <w:ind w:left="0"/>
        <w:jc w:val="both"/>
      </w:pPr>
      <w:r>
        <w:rPr>
          <w:rFonts w:ascii="Times New Roman"/>
          <w:b w:val="false"/>
          <w:i w:val="false"/>
          <w:color w:val="000000"/>
          <w:sz w:val="28"/>
        </w:rPr>
        <w:t>
      2) День Победы – 9 мая:</w:t>
      </w:r>
    </w:p>
    <w:bookmarkEnd w:id="24"/>
    <w:bookmarkStart w:name="z41" w:id="25"/>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5"/>
    <w:bookmarkStart w:name="z42" w:id="2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6"/>
    <w:bookmarkStart w:name="z43"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7"/>
    <w:bookmarkStart w:name="z44"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28"/>
    <w:bookmarkStart w:name="z45" w:id="2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29"/>
    <w:bookmarkStart w:name="z46"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0"/>
    <w:bookmarkStart w:name="z47"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1"/>
    <w:bookmarkStart w:name="z48" w:id="3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2"/>
    <w:bookmarkStart w:name="z49"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33"/>
    <w:bookmarkStart w:name="z50" w:id="34"/>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 </w:t>
      </w:r>
    </w:p>
    <w:bookmarkEnd w:id="34"/>
    <w:bookmarkStart w:name="z51" w:id="35"/>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5"/>
    <w:bookmarkStart w:name="z52" w:id="36"/>
    <w:p>
      <w:pPr>
        <w:spacing w:after="0"/>
        <w:ind w:left="0"/>
        <w:jc w:val="both"/>
      </w:pPr>
      <w:r>
        <w:rPr>
          <w:rFonts w:ascii="Times New Roman"/>
          <w:b w:val="false"/>
          <w:i w:val="false"/>
          <w:color w:val="000000"/>
          <w:sz w:val="28"/>
        </w:rPr>
        <w:t>
      лицам, ставших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36"/>
    <w:bookmarkStart w:name="z53"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7"/>
    <w:bookmarkStart w:name="z54" w:id="38"/>
    <w:p>
      <w:pPr>
        <w:spacing w:after="0"/>
        <w:ind w:left="0"/>
        <w:jc w:val="both"/>
      </w:pPr>
      <w:r>
        <w:rPr>
          <w:rFonts w:ascii="Times New Roman"/>
          <w:b w:val="false"/>
          <w:i w:val="false"/>
          <w:color w:val="000000"/>
          <w:sz w:val="28"/>
        </w:rPr>
        <w:t>
      супругу (супруге), умершего инвалида Великой Отечественной войны или лицу, приравненного по льготам к инвалидам Великой Отечественной войны, а также супругу (супруге)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8"/>
    <w:bookmarkStart w:name="z55" w:id="3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(тридцать тысяч) тенге;</w:t>
      </w:r>
    </w:p>
    <w:bookmarkEnd w:id="39"/>
    <w:bookmarkStart w:name="z56" w:id="4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награждҰнным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0"/>
    <w:bookmarkStart w:name="z57" w:id="4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1"/>
    <w:bookmarkStart w:name="z58" w:id="42"/>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2"/>
    <w:bookmarkStart w:name="z59"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3"/>
    <w:bookmarkStart w:name="z60" w:id="4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находившимся на территории Афганистана и не входившие в состав ограниченного контингента советских войск – в размере 15 (пятнадцать) месячных расчетных показателей.</w:t>
      </w:r>
    </w:p>
    <w:bookmarkEnd w:id="49"/>
    <w:bookmarkStart w:name="z66" w:id="50"/>
    <w:p>
      <w:pPr>
        <w:spacing w:after="0"/>
        <w:ind w:left="0"/>
        <w:jc w:val="both"/>
      </w:pPr>
      <w:r>
        <w:rPr>
          <w:rFonts w:ascii="Times New Roman"/>
          <w:b w:val="false"/>
          <w:i w:val="false"/>
          <w:color w:val="000000"/>
          <w:sz w:val="28"/>
        </w:rPr>
        <w:t>
      3) День Независимости – 16 декабря;</w:t>
      </w:r>
    </w:p>
    <w:bookmarkEnd w:id="50"/>
    <w:bookmarkStart w:name="z67" w:id="51"/>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 – в размере 15 (пятнадцать) месячных расчетных показателей;</w:t>
      </w:r>
    </w:p>
    <w:bookmarkEnd w:id="51"/>
    <w:bookmarkStart w:name="z68" w:id="52"/>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достигших восемнадцатилетнего возраста на момент репрессии и в результате ее применения оставшихся без попечения родителей или одного из них – в размере 10 (десяти) месячных расчетных показателей.</w:t>
      </w:r>
    </w:p>
    <w:bookmarkEnd w:id="52"/>
    <w:bookmarkStart w:name="z69" w:id="53"/>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 следующим категориям граждан по следующим основаниям:</w:t>
      </w:r>
    </w:p>
    <w:bookmarkEnd w:id="53"/>
    <w:bookmarkStart w:name="z70" w:id="54"/>
    <w:p>
      <w:pPr>
        <w:spacing w:after="0"/>
        <w:ind w:left="0"/>
        <w:jc w:val="both"/>
      </w:pPr>
      <w:r>
        <w:rPr>
          <w:rFonts w:ascii="Times New Roman"/>
          <w:b w:val="false"/>
          <w:i w:val="false"/>
          <w:color w:val="000000"/>
          <w:sz w:val="28"/>
        </w:rPr>
        <w:t>
      1)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 в размере 10 (десять) месячных расчетных показателей, единовременно;</w:t>
      </w:r>
    </w:p>
    <w:bookmarkEnd w:id="54"/>
    <w:bookmarkStart w:name="z71" w:id="55"/>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в размере 100 (сто) минимальных расчетных показателей, единовременно;</w:t>
      </w:r>
    </w:p>
    <w:bookmarkEnd w:id="55"/>
    <w:bookmarkStart w:name="z72" w:id="56"/>
    <w:p>
      <w:pPr>
        <w:spacing w:after="0"/>
        <w:ind w:left="0"/>
        <w:jc w:val="both"/>
      </w:pPr>
      <w:r>
        <w:rPr>
          <w:rFonts w:ascii="Times New Roman"/>
          <w:b w:val="false"/>
          <w:i w:val="false"/>
          <w:color w:val="000000"/>
          <w:sz w:val="28"/>
        </w:rPr>
        <w:t>
      3) лицам, состоящим на диспансерном учете с заболеванием туберкулез – предоставляется ежемесячно в размере 16 616 (шестнадцать тысяч шестьсот шестнадцать) тенге, без учета среднедушевого дохода;</w:t>
      </w:r>
    </w:p>
    <w:bookmarkEnd w:id="56"/>
    <w:bookmarkStart w:name="z73" w:id="57"/>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7"/>
    <w:bookmarkStart w:name="z74" w:id="58"/>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8"/>
    <w:bookmarkStart w:name="z75" w:id="59"/>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9"/>
    <w:bookmarkStart w:name="z76" w:id="60"/>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60"/>
    <w:bookmarkStart w:name="z77" w:id="61"/>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61"/>
    <w:bookmarkStart w:name="z78" w:id="62"/>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62"/>
    <w:bookmarkStart w:name="z79" w:id="63"/>
    <w:p>
      <w:pPr>
        <w:spacing w:after="0"/>
        <w:ind w:left="0"/>
        <w:jc w:val="left"/>
      </w:pPr>
      <w:r>
        <w:rPr>
          <w:rFonts w:ascii="Times New Roman"/>
          <w:b/>
          <w:i w:val="false"/>
          <w:color w:val="000000"/>
        </w:rPr>
        <w:t xml:space="preserve"> Глава 3. Заключительное положение</w:t>
      </w:r>
    </w:p>
    <w:bookmarkEnd w:id="63"/>
    <w:bookmarkStart w:name="z80" w:id="64"/>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