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10da" w14:textId="65f1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марта 2021 года № 3/2. Зарегистрировано Департаментом юстиции Северо-Казахстанской области 2 апреля 2021 года № 7221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жилья–бюджетный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