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8aa7" w14:textId="7328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Майбалыкского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58/5. Зарегистрировано Департаментом юстиции Северо-Казахстанской области 14 января 2021 года № 7038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Майбалыкского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47 104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47 205,2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15.07.2021 года </w:t>
      </w:r>
      <w:r>
        <w:rPr>
          <w:rFonts w:ascii="Times New Roman"/>
          <w:b w:val="false"/>
          <w:i w:val="false"/>
          <w:color w:val="00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33 474 тысяч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устройство уличного освещения в селе Святодуховка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освещения в селе Святодуховка по улицам Береговая, Молодежная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в селе Жанажол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труда методиста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Майбалыкского сельского округа Жамбылского района Северо-Казахстанской области.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Майбалыкского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Майбалыкского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101, 2 тысяч тенге – на освещение улиц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15.07.2021 года </w:t>
      </w:r>
      <w:r>
        <w:rPr>
          <w:rFonts w:ascii="Times New Roman"/>
          <w:b w:val="false"/>
          <w:i w:val="false"/>
          <w:color w:val="00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15.07.2021 года </w:t>
      </w:r>
      <w:r>
        <w:rPr>
          <w:rFonts w:ascii="Times New Roman"/>
          <w:b w:val="false"/>
          <w:i w:val="false"/>
          <w:color w:val="ff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Майбалыкского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Жамбылского района Северо-Казахстанской области от 15.07.2021 года </w:t>
      </w:r>
      <w:r>
        <w:rPr>
          <w:rFonts w:ascii="Times New Roman"/>
          <w:b w:val="false"/>
          <w:i w:val="false"/>
          <w:color w:val="ff0000"/>
          <w:sz w:val="28"/>
        </w:rPr>
        <w:t>№ 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