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0aa5" w14:textId="1c80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31 мая 2018 года № 29/154 "О повышении ставок земельного налога по Есильскому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31 марта 2021 года № 4/27. Зарегистрировано Департаментом юстиции Северо-Казахстанской области 5 апреля 2021 года № 7230. Утратило силу решением маслихата Есильского района Северо-Казахстанской области от 28 апреля 2026 года № 41/594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(далее-Кодекс)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повышении ставок земельного налога по Есильскому району" от 31 мая 2018 года № 29/154 (опубликовано 15 июня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4755)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 указанного решения исключить статью 504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опубликования,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