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32e0" w14:textId="2253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58/389. Зарегистрировано Департаментом юстиции Северо-Казахстанской области 14 января 2021 года № 7006.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Бескудукского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- 27 454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- 28 572,7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1 118,7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Бескудукского сельского округа расходы за счет свободных остатков, сложившихся на начало финансового года в сумме 1 118,7 тысяч тенге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Бескудукского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Бескудукского сельского округа в сумме 15 073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на 2021 год объемы целевых текущих трансфертов выделенных их областного бюджета,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Алабие Бескудукского сельского округа;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Черуновка Бескудукского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2021-2023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на 2021 год объемы целевых текущих трансфертов выделенных их районного бюджета,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Бескудук Есильского района Северо-Казахстанской области;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2021-2023 годы по Бескудукскому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 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