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18538" w14:textId="34185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и дополнения в решение Акжарского районного маслихата Северо-Казахстанской области от 3 апреля 2017 года № 13-3 "Об утверждении Правил оказания социальной помощи, установления размеров и определения перечня отдельных категорий нуждающихся граждан в Акжарском районе Северо-Казахстанской области"</w:t>
      </w:r>
    </w:p>
    <w:p>
      <w:pPr>
        <w:spacing w:after="0"/>
        <w:ind w:left="0"/>
        <w:jc w:val="both"/>
      </w:pPr>
      <w:r>
        <w:rPr>
          <w:rFonts w:ascii="Times New Roman"/>
          <w:b w:val="false"/>
          <w:i w:val="false"/>
          <w:color w:val="000000"/>
          <w:sz w:val="28"/>
        </w:rPr>
        <w:t>Решение Акжарского районного маслихата Северо-Казахстанской области от 27 января 2021 года № 2-1. Зарегистрировано Департаментом юстиции Северо-Казахстанской области 2 февраля 2021 года № 7111</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статьи 6 Закона Республики Казахстан от 23 января 2001 года "О местном государственном управлении и самоуправлении в Республике Казахстан" Акжарский районный маслихат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1.Внеститв </w:t>
      </w:r>
      <w:r>
        <w:rPr>
          <w:rFonts w:ascii="Times New Roman"/>
          <w:b w:val="false"/>
          <w:i w:val="false"/>
          <w:color w:val="000000"/>
          <w:sz w:val="28"/>
        </w:rPr>
        <w:t>решение</w:t>
      </w:r>
      <w:r>
        <w:rPr>
          <w:rFonts w:ascii="Times New Roman"/>
          <w:b w:val="false"/>
          <w:i w:val="false"/>
          <w:color w:val="000000"/>
          <w:sz w:val="28"/>
        </w:rPr>
        <w:t> Акжарскогоирайонногоииимаслихата Северо-Казахстанской области "Об утверждении Правил оказания социальной помощи, установления размеров и определения перечня отдельных категорий нуждающихся граждан в Акжарском районе Северо-Казахстанской области" от 3 апреля 2017 года № 13-3 (опубликовано 4 мая 2017 года в Эталонном контрольном банке нормативных правовых актов Республики Казахстан в электронном виде, зарегистрировано в Реестре государственной регистрации нормативных правовых актов под № 4170) следующие изменения и дополнения:</w:t>
      </w:r>
    </w:p>
    <w:bookmarkEnd w:id="1"/>
    <w:bookmarkStart w:name="z6" w:id="2"/>
    <w:p>
      <w:pPr>
        <w:spacing w:after="0"/>
        <w:ind w:left="0"/>
        <w:jc w:val="both"/>
      </w:pPr>
      <w:r>
        <w:rPr>
          <w:rFonts w:ascii="Times New Roman"/>
          <w:b w:val="false"/>
          <w:i w:val="false"/>
          <w:color w:val="000000"/>
          <w:sz w:val="28"/>
        </w:rPr>
        <w:t>
      В Правилах оказания социальной помощи, установления размеров и определения перечня отдельных категорий нуждающихся граждан в Акжарском районе Северо-Казахстанской области (далее – Правила) утвержденных указанным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к Правилам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к настоящему решению;</w:t>
      </w:r>
    </w:p>
    <w:bookmarkStart w:name="z8" w:id="3"/>
    <w:p>
      <w:pPr>
        <w:spacing w:after="0"/>
        <w:ind w:left="0"/>
        <w:jc w:val="both"/>
      </w:pPr>
      <w:r>
        <w:rPr>
          <w:rFonts w:ascii="Times New Roman"/>
          <w:b w:val="false"/>
          <w:i w:val="false"/>
          <w:color w:val="000000"/>
          <w:sz w:val="28"/>
        </w:rPr>
        <w:t>
      пункт 4 изложить в новой редакции:</w:t>
      </w:r>
    </w:p>
    <w:bookmarkEnd w:id="3"/>
    <w:bookmarkStart w:name="z9" w:id="4"/>
    <w:p>
      <w:pPr>
        <w:spacing w:after="0"/>
        <w:ind w:left="0"/>
        <w:jc w:val="both"/>
      </w:pPr>
      <w:r>
        <w:rPr>
          <w:rFonts w:ascii="Times New Roman"/>
          <w:b w:val="false"/>
          <w:i w:val="false"/>
          <w:color w:val="000000"/>
          <w:sz w:val="28"/>
        </w:rPr>
        <w:t xml:space="preserve">
      "4. Лицам, указанным в </w:t>
      </w:r>
      <w:r>
        <w:rPr>
          <w:rFonts w:ascii="Times New Roman"/>
          <w:b w:val="false"/>
          <w:i w:val="false"/>
          <w:color w:val="000000"/>
          <w:sz w:val="28"/>
        </w:rPr>
        <w:t>статье 17</w:t>
      </w:r>
      <w:r>
        <w:rPr>
          <w:rFonts w:ascii="Times New Roman"/>
          <w:b w:val="false"/>
          <w:i w:val="false"/>
          <w:color w:val="000000"/>
          <w:sz w:val="28"/>
        </w:rPr>
        <w:t xml:space="preserve"> Закона Республики Казахстан от 6 мая 2020 года "О ветеранах" и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от 13 апреля 2005 года "О социальной защите инвалидов в Республике Казахстан", социальная помощь оказывается в порядке, предусмотренном настоящими Правилами.";</w:t>
      </w:r>
    </w:p>
    <w:bookmarkEnd w:id="4"/>
    <w:bookmarkStart w:name="z10" w:id="5"/>
    <w:p>
      <w:pPr>
        <w:spacing w:after="0"/>
        <w:ind w:left="0"/>
        <w:jc w:val="both"/>
      </w:pPr>
      <w:r>
        <w:rPr>
          <w:rFonts w:ascii="Times New Roman"/>
          <w:b w:val="false"/>
          <w:i w:val="false"/>
          <w:color w:val="000000"/>
          <w:sz w:val="28"/>
        </w:rPr>
        <w:t xml:space="preserve">
      дополнить Правила </w:t>
      </w:r>
      <w:r>
        <w:rPr>
          <w:rFonts w:ascii="Times New Roman"/>
          <w:b w:val="false"/>
          <w:i w:val="false"/>
          <w:color w:val="000000"/>
          <w:sz w:val="28"/>
        </w:rPr>
        <w:t>пунктами 15-1</w:t>
      </w:r>
      <w:r>
        <w:rPr>
          <w:rFonts w:ascii="Times New Roman"/>
          <w:b w:val="false"/>
          <w:i w:val="false"/>
          <w:color w:val="000000"/>
          <w:sz w:val="28"/>
        </w:rPr>
        <w:t xml:space="preserve">, </w:t>
      </w:r>
      <w:r>
        <w:rPr>
          <w:rFonts w:ascii="Times New Roman"/>
          <w:b w:val="false"/>
          <w:i w:val="false"/>
          <w:color w:val="000000"/>
          <w:sz w:val="28"/>
        </w:rPr>
        <w:t>15-2</w:t>
      </w:r>
      <w:r>
        <w:rPr>
          <w:rFonts w:ascii="Times New Roman"/>
          <w:b w:val="false"/>
          <w:i w:val="false"/>
          <w:color w:val="000000"/>
          <w:sz w:val="28"/>
        </w:rPr>
        <w:t xml:space="preserve">, </w:t>
      </w:r>
      <w:r>
        <w:rPr>
          <w:rFonts w:ascii="Times New Roman"/>
          <w:b w:val="false"/>
          <w:i w:val="false"/>
          <w:color w:val="000000"/>
          <w:sz w:val="28"/>
        </w:rPr>
        <w:t>15-3</w:t>
      </w:r>
      <w:r>
        <w:rPr>
          <w:rFonts w:ascii="Times New Roman"/>
          <w:b w:val="false"/>
          <w:i w:val="false"/>
          <w:color w:val="000000"/>
          <w:sz w:val="28"/>
        </w:rPr>
        <w:t xml:space="preserve"> следующего содержания:</w:t>
      </w:r>
    </w:p>
    <w:bookmarkEnd w:id="5"/>
    <w:bookmarkStart w:name="z11" w:id="6"/>
    <w:p>
      <w:pPr>
        <w:spacing w:after="0"/>
        <w:ind w:left="0"/>
        <w:jc w:val="both"/>
      </w:pPr>
      <w:r>
        <w:rPr>
          <w:rFonts w:ascii="Times New Roman"/>
          <w:b w:val="false"/>
          <w:i w:val="false"/>
          <w:color w:val="000000"/>
          <w:sz w:val="28"/>
        </w:rPr>
        <w:t>
      "15-1.Социальная помощь по основанию, указанного в подпункте 19) приложения 2 к настоящим Правилам предоставляется один раз в год в размере 10 (десяти) месячных расчетных показателей, без учета доходов;</w:t>
      </w:r>
    </w:p>
    <w:bookmarkEnd w:id="6"/>
    <w:bookmarkStart w:name="z12" w:id="7"/>
    <w:p>
      <w:pPr>
        <w:spacing w:after="0"/>
        <w:ind w:left="0"/>
        <w:jc w:val="both"/>
      </w:pPr>
      <w:r>
        <w:rPr>
          <w:rFonts w:ascii="Times New Roman"/>
          <w:b w:val="false"/>
          <w:i w:val="false"/>
          <w:color w:val="000000"/>
          <w:sz w:val="28"/>
        </w:rPr>
        <w:t>
      15-2.Социальная помощь по основанию, указанного в подпункте 20) приложения 2 к настоящим Правилам предоставляется один раз в год, с предъявлением проездного и подтверждающего госпитализацию документа без учета доходов;</w:t>
      </w:r>
    </w:p>
    <w:bookmarkEnd w:id="7"/>
    <w:bookmarkStart w:name="z13" w:id="8"/>
    <w:p>
      <w:pPr>
        <w:spacing w:after="0"/>
        <w:ind w:left="0"/>
        <w:jc w:val="both"/>
      </w:pPr>
      <w:r>
        <w:rPr>
          <w:rFonts w:ascii="Times New Roman"/>
          <w:b w:val="false"/>
          <w:i w:val="false"/>
          <w:color w:val="000000"/>
          <w:sz w:val="28"/>
        </w:rPr>
        <w:t>
      15-3. Социальная помощь по основанию, указанного в подпункте 21) приложения 2 к настоящим Правилам предоставляется ежемесячно в размере двухкратного прожиточного минимума, без учета доходов.".</w:t>
      </w:r>
    </w:p>
    <w:bookmarkEnd w:id="8"/>
    <w:bookmarkStart w:name="z14" w:id="9"/>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w:t>
            </w:r>
            <w:r>
              <w:br/>
            </w:r>
            <w:r>
              <w:rPr>
                <w:rFonts w:ascii="Times New Roman"/>
                <w:b w:val="false"/>
                <w:i/>
                <w:color w:val="000000"/>
                <w:sz w:val="20"/>
              </w:rPr>
              <w:t>Акжарского районного маслихата</w:t>
            </w:r>
            <w:r>
              <w:br/>
            </w: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Ахметова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w:t>
            </w:r>
            <w:r>
              <w:br/>
            </w:r>
            <w:r>
              <w:rPr>
                <w:rFonts w:ascii="Times New Roman"/>
                <w:b w:val="false"/>
                <w:i/>
                <w:color w:val="000000"/>
                <w:sz w:val="20"/>
              </w:rPr>
              <w:t>Акжарского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Хоршат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Акжарского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27 января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оказания социальной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помощи, установления размеров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 определения перечня отдельных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категорий нуждающихся граждан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Акжарском районе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bl>
    <w:bookmarkStart w:name="z31" w:id="10"/>
    <w:p>
      <w:pPr>
        <w:spacing w:after="0"/>
        <w:ind w:left="0"/>
        <w:jc w:val="left"/>
      </w:pPr>
      <w:r>
        <w:rPr>
          <w:rFonts w:ascii="Times New Roman"/>
          <w:b/>
          <w:i w:val="false"/>
          <w:color w:val="000000"/>
        </w:rPr>
        <w:t xml:space="preserve"> Перечень памятных дат и праздничных дней для оказания социальной помощи, а также кратность и размер оказания социальной помощи</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
        <w:gridCol w:w="10353"/>
        <w:gridCol w:w="1552"/>
      </w:tblGrid>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памятных дат и праздничных дней для оказания социальной помощи</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и размер оказания социальной помощи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вывода ограниченного контингента советских войск из Демократической Республики Афганистан" – 15 февраля</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Советской Армии, Военно-Морского Флота, Комитета государственной безопасности, лица начальствующего и рядового состава Министерства внутренних дел бывшего Союза Советских Социалистических Республик (включая военных специалистов и советников), которые в соответствии с решениями правительственных органов бывшего Союза Советских Социалистических Республик принимали участие в боевых действиях на территории других государств; военнообязанные, призвавшиеся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Советских Социалистических Республик; рабочие и служащие, обслуживавшие советский воинский контингент в Афганистане, получившие ранения, контузии или увечья, либо награжденные орденами и медалями бывшего Союза Советских Социалистических Республик за участие в обеспечении боевых действий.</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1(один) раз в год 15 (пятнадцать) месячных расчетных показателей</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ставшие инвалидами вследствие ранения, контузии, увечья, полученные при защите бывшего Союза Советских Социалистических Республик, исполнении иных обязанностей войной службы в другие периоды, или вследствие заболевания, связанного с пребыванием на фронте, а также при прохождении военной службы в Афганистане или других государствах, в которых велись боевые действия.</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1(один)раз в год 15 (пятнадцать) месячных расчетных показателей</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соответствующих категорий, обслуживавшие действовавшие воинские контингенты в других странах и ставшие инвалидами вследствие ранения, контузии, увечья либо заболевания, полученных в период ведения боевых действий;</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1(один) раз в год 15 (пятнадцать) месячных расчетных показателей</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1(один)раз в год 15 (пятнадцать) месячных расчетных показателей</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направлявшиеся на работу в Афганистан в период с 1 декабря 1979 года по декабрь 1989 года и в другие страны, в которых велись боевые действия.</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1(один)раз в год 15 (пятнадцать) месячных расчетных показателей</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Комитета государственной безопасности бывшего Союза Советских Социалистических Республик, временно находившиеся на территории Афганистана и не входившие в состав ограниченного контингента советских войск.</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1(один)раз в год 15 (пятнадцать) месячных расчетных показателей</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Республики Казахстан, выполнявшие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1(один)раз в год 15(пятнадцать) месячных расчетных показателей</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Республики Казахстан, принимавшие участие в качестве миротворцев в международной миротворческой операции в Ираке.</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1(один)раз в год 15(пятнадцать) месячных расчетных показателей</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а также лица начальствующего и рядового состава органов внутренних дел и государственной безопасности бывшего Союза Советских Социалистических Республик, принимавшие участие в урегулировании межэтнического конфликта в Нагорном Карабахе.</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1(один)раз в год 15(пятнадцать)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женский день" – 8 марта</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Многодетные матери, награжденные подвесками "Алтын алқа", "Күміс алқа", орденами "Материнская Слава" I, II степени или ранее получивших звание "Мать-Героиня".</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1"/>
          <w:p>
            <w:pPr>
              <w:spacing w:after="20"/>
              <w:ind w:left="20"/>
              <w:jc w:val="both"/>
            </w:pPr>
            <w:r>
              <w:rPr>
                <w:rFonts w:ascii="Times New Roman"/>
                <w:b w:val="false"/>
                <w:i w:val="false"/>
                <w:color w:val="000000"/>
                <w:sz w:val="20"/>
              </w:rPr>
              <w:t>
1(один) раз в год 10 (десять)</w:t>
            </w:r>
            <w:r>
              <w:br/>
            </w:r>
            <w:r>
              <w:rPr>
                <w:rFonts w:ascii="Times New Roman"/>
                <w:b w:val="false"/>
                <w:i w:val="false"/>
                <w:color w:val="000000"/>
                <w:sz w:val="20"/>
              </w:rPr>
              <w:t>
месячных расчетных показателей</w:t>
            </w:r>
          </w:p>
          <w:bookmarkEnd w:id="11"/>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Многодетные семьи, имеющие в своем составе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 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2"/>
          <w:p>
            <w:pPr>
              <w:spacing w:after="20"/>
              <w:ind w:left="20"/>
              <w:jc w:val="both"/>
            </w:pPr>
            <w:r>
              <w:rPr>
                <w:rFonts w:ascii="Times New Roman"/>
                <w:b w:val="false"/>
                <w:i w:val="false"/>
                <w:color w:val="000000"/>
                <w:sz w:val="20"/>
              </w:rPr>
              <w:t>
1(один) раз в год 5 (пять)</w:t>
            </w:r>
            <w:r>
              <w:br/>
            </w:r>
            <w:r>
              <w:rPr>
                <w:rFonts w:ascii="Times New Roman"/>
                <w:b w:val="false"/>
                <w:i w:val="false"/>
                <w:color w:val="000000"/>
                <w:sz w:val="20"/>
              </w:rPr>
              <w:t>
месячных расчетных показателей</w:t>
            </w:r>
          </w:p>
          <w:bookmarkEnd w:id="12"/>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памяти аварии на Чернобыльской атомной электростанции – 26 апреля</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1(один)раз в год 15 (пятнадцать) месячных расчетных показателей</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1(один)раз в год 15 (пятнадцать) месячных расчетных показателей</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1(один)раз в год 15 (пятнадцать) месячных расчетных показателей</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1(один)раз в год 15 (пятнадцать) месячных расчетных показателей</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из числа участников ликвидации последствий катастрофы на Чернобыльской атомной электростанции в 1988 – 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1(один)раз в год 15 (пятнадцать)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защитника Отечества" – 7 мая</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1(один)раз в год 5 (пять) месячных расчетных показателей</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(умерших) при прохождении воинской службы в мирное время.</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1(один)раз в год 5 (пять)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Победы" – 9 мая</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Участники и инвалиды Великой Отечественной войны.</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1(один)раз в год 100 (сто) месячных расчетных показателей</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а также лица начальствующего и рядового состава органов внутренних дел и государственной безопасности бывшего Союза Советских Социалистических Республик,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1(один)раз в год 5 (пять) месячных расчетных показателей</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вольнонаемного состава Советской Армии, Военно-Морского Флота, войск и органов внутренних дел и государственной безопасности бывшего Союза Советских Социалистических Республик,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1(один)раз в год 5 (пять) месячных расчетных показателей</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1(один)раз в год 5 (пять) месячных расчетных показателей</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1(один)раз в год 5 (пять) месячных расчетных показателей</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Советских Социалистических Республик,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1(один)раз в год 5 (пять) месячных расчетных показателей</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Граждане, работающие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1(один)раз в год 5 (пять) месячных расчетных показателей</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1(один)раз в год 5 (пять) месячных расчетных показателей</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начальствующего и рядового состава органов государственной безопасности бывшего Союза Советских Социалистических Республик и органов внутренних дел,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1(один)раз в год 5 (пять) месячных расчетных показателей</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ставшие инвалидами вследствие ранения, контузии или увечья, полученных при исполнении служебных обязанностей в этих батальонах, взводах, отрядах.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1(один)раз в год 5 (пять) месячных расчетных показателей</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1(один)раз в год 5 (пять) месячных расчетных показателей</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Супруга (супруг) умершего инвалида Великой Отечественной войны или лица, приравненного по льготам к инвалидам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повторный брак.</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1(один)раз в год 5 (пять) месячных расчетных показателей</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1(один)раз в год 5 (пять) месячных расчетных показателей</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проработавшие (прослужившие) не менее шести месяцев с 22 июня 1941 года по 9 мая 1945 года и не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1(один)раз в год 5 (пять)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памяти жертв политических репрессий и голода" – 31 мая</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непосредственно подвергавшиеся политическим репрессиям на территории бывшего Союза Советских Социалистических Республик и в настоящее время являющихся гражданами Республики Казахстан.</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1(один)раз в год 15 (пятнадцать) месячных расчетных показателей</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3"/>
          <w:p>
            <w:pPr>
              <w:spacing w:after="20"/>
              <w:ind w:left="20"/>
              <w:jc w:val="both"/>
            </w:pPr>
            <w:r>
              <w:rPr>
                <w:rFonts w:ascii="Times New Roman"/>
                <w:b w:val="false"/>
                <w:i w:val="false"/>
                <w:color w:val="000000"/>
                <w:sz w:val="20"/>
              </w:rPr>
              <w:t>
Лица, постоянно проживавшие до применения к ним репрессий на территории, ныне составляющей территорию Республики Казахстан, в случаях: </w:t>
            </w:r>
            <w:r>
              <w:br/>
            </w:r>
            <w:r>
              <w:rPr>
                <w:rFonts w:ascii="Times New Roman"/>
                <w:b w:val="false"/>
                <w:i w:val="false"/>
                <w:color w:val="000000"/>
                <w:sz w:val="20"/>
              </w:rPr>
              <w:t>
</w:t>
            </w:r>
            <w:r>
              <w:rPr>
                <w:rFonts w:ascii="Times New Roman"/>
                <w:b w:val="false"/>
                <w:i w:val="false"/>
                <w:color w:val="000000"/>
                <w:sz w:val="20"/>
              </w:rPr>
              <w:t>а) применения репрессий советскими судами и другими органами за пределами бывшего Союза Советских Социалистических Республик;</w:t>
            </w:r>
            <w:r>
              <w:br/>
            </w:r>
            <w:r>
              <w:rPr>
                <w:rFonts w:ascii="Times New Roman"/>
                <w:b w:val="false"/>
                <w:i w:val="false"/>
                <w:color w:val="000000"/>
                <w:sz w:val="20"/>
              </w:rPr>
              <w:t>
</w:t>
            </w:r>
            <w:r>
              <w:rPr>
                <w:rFonts w:ascii="Times New Roman"/>
                <w:b w:val="false"/>
                <w:i w:val="false"/>
                <w:color w:val="000000"/>
                <w:sz w:val="20"/>
              </w:rPr>
              <w:t>б) осуждения военными трибуналами действующей армии во время второй мировой войны (гражданских лиц и военнослужащих);</w:t>
            </w:r>
            <w:r>
              <w:br/>
            </w:r>
            <w:r>
              <w:rPr>
                <w:rFonts w:ascii="Times New Roman"/>
                <w:b w:val="false"/>
                <w:i w:val="false"/>
                <w:color w:val="000000"/>
                <w:sz w:val="20"/>
              </w:rPr>
              <w:t>
</w:t>
            </w:r>
            <w:r>
              <w:rPr>
                <w:rFonts w:ascii="Times New Roman"/>
                <w:b w:val="false"/>
                <w:i w:val="false"/>
                <w:color w:val="000000"/>
                <w:sz w:val="20"/>
              </w:rPr>
              <w:t>в) применения репрессий после призыва для прохождения воинской службы за пределы Казахстана;</w:t>
            </w:r>
            <w:r>
              <w:br/>
            </w:r>
            <w:r>
              <w:rPr>
                <w:rFonts w:ascii="Times New Roman"/>
                <w:b w:val="false"/>
                <w:i w:val="false"/>
                <w:color w:val="000000"/>
                <w:sz w:val="20"/>
              </w:rPr>
              <w:t>
</w:t>
            </w:r>
            <w:r>
              <w:rPr>
                <w:rFonts w:ascii="Times New Roman"/>
                <w:b w:val="false"/>
                <w:i w:val="false"/>
                <w:color w:val="000000"/>
                <w:sz w:val="20"/>
              </w:rPr>
              <w:t>г) применения репрессий по решениям центральных союзных органов: Верховного Суда Союза Советских Социалистических Республик и его судебных коллегий, коллегии Объединенного государственного политического управления Союза Советских Социалистических Республик, особого совещания при Народном комиссариате внутренних дел - Министерства государственной безопасности - Министерства внутренних дел Союза Советских Социалистических Республик, Комиссии Прокуратуры Союза Советских Социалистических Республик и Народного комиссариата внутренних дел Союза Советских Социалистических Республик по следственным делам и других органов;</w:t>
            </w:r>
            <w:r>
              <w:br/>
            </w:r>
            <w:r>
              <w:rPr>
                <w:rFonts w:ascii="Times New Roman"/>
                <w:b w:val="false"/>
                <w:i w:val="false"/>
                <w:color w:val="000000"/>
                <w:sz w:val="20"/>
              </w:rPr>
              <w:t>
д) применения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w:t>
            </w:r>
          </w:p>
          <w:bookmarkEnd w:id="13"/>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1(один)раз в год 15 (пятнадцать) месячных расчетных показателей</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подвергшиеся насильственному противоправному переселению в Казахстан и из Казахстана на основании актов высших органов государственной власти Союза Советских Социалистических Республик.</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1(один)раз в год 15 (пятнадцать) месячных расчетных показателей</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жертв политических репрессий, находившиеся вместе с родителями или заменявшими их лицами в местах лишения свободы, в ссылке, высылке или на специальном 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родительского попечения родителей или одного из них.</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1(один)раз в год 7(семь) месячных расчетных показателя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Конституции Республики Казахстан" – 30 августа</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которым назначены пенсии за особые заслуги перед Республикой Казахстан, пенсионеры, имеющие статус персонального пенсионера областного значения, почетные граждане области (города, района).</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1(один)раз в год 10 (десять) месячных расчетных показателей</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Герои Социалистического Труда, кавалеры орденов Славы трех степеней, Трудовой Славы трех степеней.</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1(один)раз в год 10 (десять) месячных расчетных показателей</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удостоенные звания "Қазақстанның Еңбек Ері"</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1(один)раз в год 10 (десять)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Акжарского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27 января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оказания социальной помощи,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установления размеров 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определения перечня отдельных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категорий нуждающихся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граждан в Акжарском районе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bl>
    <w:bookmarkStart w:name="z51" w:id="14"/>
    <w:p>
      <w:pPr>
        <w:spacing w:after="0"/>
        <w:ind w:left="0"/>
        <w:jc w:val="left"/>
      </w:pPr>
      <w:r>
        <w:rPr>
          <w:rFonts w:ascii="Times New Roman"/>
          <w:b/>
          <w:i w:val="false"/>
          <w:color w:val="000000"/>
        </w:rPr>
        <w:t xml:space="preserve"> Окончательный перечень оснований для отнесения граждан к категории нуждающихся и проведения обследований материально-бытового положения лица (семьи) при наступлении трудной жизненной ситуации</w:t>
      </w:r>
    </w:p>
    <w:bookmarkEnd w:id="14"/>
    <w:bookmarkStart w:name="z52" w:id="15"/>
    <w:p>
      <w:pPr>
        <w:spacing w:after="0"/>
        <w:ind w:left="0"/>
        <w:jc w:val="both"/>
      </w:pPr>
      <w:r>
        <w:rPr>
          <w:rFonts w:ascii="Times New Roman"/>
          <w:b w:val="false"/>
          <w:i w:val="false"/>
          <w:color w:val="000000"/>
          <w:sz w:val="28"/>
        </w:rPr>
        <w:t>
      1) сиротство;</w:t>
      </w:r>
    </w:p>
    <w:bookmarkEnd w:id="15"/>
    <w:bookmarkStart w:name="z53" w:id="16"/>
    <w:p>
      <w:pPr>
        <w:spacing w:after="0"/>
        <w:ind w:left="0"/>
        <w:jc w:val="both"/>
      </w:pPr>
      <w:r>
        <w:rPr>
          <w:rFonts w:ascii="Times New Roman"/>
          <w:b w:val="false"/>
          <w:i w:val="false"/>
          <w:color w:val="000000"/>
          <w:sz w:val="28"/>
        </w:rPr>
        <w:t>
      2) отсутствие родительского попечения;</w:t>
      </w:r>
    </w:p>
    <w:bookmarkEnd w:id="16"/>
    <w:bookmarkStart w:name="z54" w:id="17"/>
    <w:p>
      <w:pPr>
        <w:spacing w:after="0"/>
        <w:ind w:left="0"/>
        <w:jc w:val="both"/>
      </w:pPr>
      <w:r>
        <w:rPr>
          <w:rFonts w:ascii="Times New Roman"/>
          <w:b w:val="false"/>
          <w:i w:val="false"/>
          <w:color w:val="000000"/>
          <w:sz w:val="28"/>
        </w:rPr>
        <w:t>
      3) безнадзорность несовершеннолетних, в том числе девиантное поведение; 4) ограничение возможностей раннего психофизического развития детей от рождения до трех лет;</w:t>
      </w:r>
    </w:p>
    <w:bookmarkEnd w:id="17"/>
    <w:bookmarkStart w:name="z55" w:id="18"/>
    <w:p>
      <w:pPr>
        <w:spacing w:after="0"/>
        <w:ind w:left="0"/>
        <w:jc w:val="both"/>
      </w:pPr>
      <w:r>
        <w:rPr>
          <w:rFonts w:ascii="Times New Roman"/>
          <w:b w:val="false"/>
          <w:i w:val="false"/>
          <w:color w:val="000000"/>
          <w:sz w:val="28"/>
        </w:rPr>
        <w:t>
      5) стойкие нарушения функций организма, обусловленные физическими и (или) умственными возможностями;</w:t>
      </w:r>
    </w:p>
    <w:bookmarkEnd w:id="18"/>
    <w:bookmarkStart w:name="z56" w:id="19"/>
    <w:p>
      <w:pPr>
        <w:spacing w:after="0"/>
        <w:ind w:left="0"/>
        <w:jc w:val="both"/>
      </w:pPr>
      <w:r>
        <w:rPr>
          <w:rFonts w:ascii="Times New Roman"/>
          <w:b w:val="false"/>
          <w:i w:val="false"/>
          <w:color w:val="000000"/>
          <w:sz w:val="28"/>
        </w:rPr>
        <w:t>
      6) ограничение жизнедеятельности вследствие социально значимых заболеваний и заболеваний, представляющих опасность для окружающих;</w:t>
      </w:r>
    </w:p>
    <w:bookmarkEnd w:id="19"/>
    <w:bookmarkStart w:name="z57" w:id="20"/>
    <w:p>
      <w:pPr>
        <w:spacing w:after="0"/>
        <w:ind w:left="0"/>
        <w:jc w:val="both"/>
      </w:pPr>
      <w:r>
        <w:rPr>
          <w:rFonts w:ascii="Times New Roman"/>
          <w:b w:val="false"/>
          <w:i w:val="false"/>
          <w:color w:val="000000"/>
          <w:sz w:val="28"/>
        </w:rPr>
        <w:t>
      7) неспособность к самообслуживанию в связи с преклонным возрастом, вследствие перенесенной болезни и (или) инвалидности;</w:t>
      </w:r>
    </w:p>
    <w:bookmarkEnd w:id="20"/>
    <w:bookmarkStart w:name="z58" w:id="21"/>
    <w:p>
      <w:pPr>
        <w:spacing w:after="0"/>
        <w:ind w:left="0"/>
        <w:jc w:val="both"/>
      </w:pPr>
      <w:r>
        <w:rPr>
          <w:rFonts w:ascii="Times New Roman"/>
          <w:b w:val="false"/>
          <w:i w:val="false"/>
          <w:color w:val="000000"/>
          <w:sz w:val="28"/>
        </w:rPr>
        <w:t>
      8) жестокое обращение, приведшее к социальной дезадаптации и социальной депривации; 9) бездомность (лица без определенного места жительства);</w:t>
      </w:r>
    </w:p>
    <w:bookmarkEnd w:id="21"/>
    <w:bookmarkStart w:name="z59" w:id="22"/>
    <w:p>
      <w:pPr>
        <w:spacing w:after="0"/>
        <w:ind w:left="0"/>
        <w:jc w:val="both"/>
      </w:pPr>
      <w:r>
        <w:rPr>
          <w:rFonts w:ascii="Times New Roman"/>
          <w:b w:val="false"/>
          <w:i w:val="false"/>
          <w:color w:val="000000"/>
          <w:sz w:val="28"/>
        </w:rPr>
        <w:t>
      10) освобождение из мест лишения свободы;</w:t>
      </w:r>
    </w:p>
    <w:bookmarkEnd w:id="22"/>
    <w:bookmarkStart w:name="z60" w:id="23"/>
    <w:p>
      <w:pPr>
        <w:spacing w:after="0"/>
        <w:ind w:left="0"/>
        <w:jc w:val="both"/>
      </w:pPr>
      <w:r>
        <w:rPr>
          <w:rFonts w:ascii="Times New Roman"/>
          <w:b w:val="false"/>
          <w:i w:val="false"/>
          <w:color w:val="000000"/>
          <w:sz w:val="28"/>
        </w:rPr>
        <w:t>
      11) нахождение на учете службы пробации уголовно-исполнительной инспекции;</w:t>
      </w:r>
    </w:p>
    <w:bookmarkEnd w:id="23"/>
    <w:bookmarkStart w:name="z61" w:id="24"/>
    <w:p>
      <w:pPr>
        <w:spacing w:after="0"/>
        <w:ind w:left="0"/>
        <w:jc w:val="both"/>
      </w:pPr>
      <w:r>
        <w:rPr>
          <w:rFonts w:ascii="Times New Roman"/>
          <w:b w:val="false"/>
          <w:i w:val="false"/>
          <w:color w:val="000000"/>
          <w:sz w:val="28"/>
        </w:rPr>
        <w:t>
      12) нахождение несовершеннолетних в организациях образования с особым режимом содержания;</w:t>
      </w:r>
    </w:p>
    <w:bookmarkEnd w:id="24"/>
    <w:bookmarkStart w:name="z62" w:id="25"/>
    <w:p>
      <w:pPr>
        <w:spacing w:after="0"/>
        <w:ind w:left="0"/>
        <w:jc w:val="both"/>
      </w:pPr>
      <w:r>
        <w:rPr>
          <w:rFonts w:ascii="Times New Roman"/>
          <w:b w:val="false"/>
          <w:i w:val="false"/>
          <w:color w:val="000000"/>
          <w:sz w:val="28"/>
        </w:rPr>
        <w:t>
      13) наличие среднедушевого дохода лица (семьи) не превышающего порога однократного размера прожиточного минимума;</w:t>
      </w:r>
    </w:p>
    <w:bookmarkEnd w:id="25"/>
    <w:bookmarkStart w:name="z63" w:id="26"/>
    <w:p>
      <w:pPr>
        <w:spacing w:after="0"/>
        <w:ind w:left="0"/>
        <w:jc w:val="both"/>
      </w:pPr>
      <w:r>
        <w:rPr>
          <w:rFonts w:ascii="Times New Roman"/>
          <w:b w:val="false"/>
          <w:i w:val="false"/>
          <w:color w:val="000000"/>
          <w:sz w:val="28"/>
        </w:rPr>
        <w:t>
      14) причинение ущерба гражданину (семье) либо его имуществу вследствие стихийного бедствия или пожара;</w:t>
      </w:r>
    </w:p>
    <w:bookmarkEnd w:id="26"/>
    <w:bookmarkStart w:name="z64" w:id="27"/>
    <w:p>
      <w:pPr>
        <w:spacing w:after="0"/>
        <w:ind w:left="0"/>
        <w:jc w:val="both"/>
      </w:pPr>
      <w:r>
        <w:rPr>
          <w:rFonts w:ascii="Times New Roman"/>
          <w:b w:val="false"/>
          <w:i w:val="false"/>
          <w:color w:val="000000"/>
          <w:sz w:val="28"/>
        </w:rPr>
        <w:t>
      15) нуждаемость участников и инвалидов Великой Отечественной войны, а также лиц, приравненных по льготам и гарантиям к участникам и инвалидам Великой Отечественной войны, указанных в статьях 4, 5, 6, подпункте 3) статьи 7, статьи 8 Закона Республики Казахстан от 6 мая 2020 года "О ветеранах", в зубопротезировании, кроме драгоценных металлов и протезов из металлокерамики, металлоакрила;</w:t>
      </w:r>
    </w:p>
    <w:bookmarkEnd w:id="27"/>
    <w:bookmarkStart w:name="z65" w:id="28"/>
    <w:p>
      <w:pPr>
        <w:spacing w:after="0"/>
        <w:ind w:left="0"/>
        <w:jc w:val="both"/>
      </w:pPr>
      <w:r>
        <w:rPr>
          <w:rFonts w:ascii="Times New Roman"/>
          <w:b w:val="false"/>
          <w:i w:val="false"/>
          <w:color w:val="000000"/>
          <w:sz w:val="28"/>
        </w:rPr>
        <w:t>
      16) нуждаемость участников и инвалидов Великой Отечественной войны, а также лиц, приравненных по льготам и гарантиям к участникам и инвалидам Великой Отечественной войны, указанных в статьях 4, 5, 6, подпункте 3) статьи 7, статьи 8 Закона Республики Казахстан от 6 мая 2020 года "О ветеранах", в санаторно-курортном лечении в санаториях и профилакториях Республики Казахстан;</w:t>
      </w:r>
    </w:p>
    <w:bookmarkEnd w:id="28"/>
    <w:bookmarkStart w:name="z66" w:id="29"/>
    <w:p>
      <w:pPr>
        <w:spacing w:after="0"/>
        <w:ind w:left="0"/>
        <w:jc w:val="both"/>
      </w:pPr>
      <w:r>
        <w:rPr>
          <w:rFonts w:ascii="Times New Roman"/>
          <w:b w:val="false"/>
          <w:i w:val="false"/>
          <w:color w:val="000000"/>
          <w:sz w:val="28"/>
        </w:rPr>
        <w:t>
      17) нуждаемость участников и инвалидов Великой Отечественной войны, а также лиц, Великой Отечественной войны, указанных в статьях 4,5, 6, подпункте 3) статьи 7, статьи 8 Закона Республики Казахстан от 6 мая 2020 года "О ветеранах", в возмещении затрат за оплату коммунальных услуг;</w:t>
      </w:r>
    </w:p>
    <w:bookmarkEnd w:id="29"/>
    <w:bookmarkStart w:name="z67" w:id="30"/>
    <w:p>
      <w:pPr>
        <w:spacing w:after="0"/>
        <w:ind w:left="0"/>
        <w:jc w:val="both"/>
      </w:pPr>
      <w:r>
        <w:rPr>
          <w:rFonts w:ascii="Times New Roman"/>
          <w:b w:val="false"/>
          <w:i w:val="false"/>
          <w:color w:val="000000"/>
          <w:sz w:val="28"/>
        </w:rPr>
        <w:t>
      18) наличие у граждан, находящихся на амбулаторном лечении, активной формы туберкулеза;</w:t>
      </w:r>
    </w:p>
    <w:bookmarkEnd w:id="30"/>
    <w:bookmarkStart w:name="z68" w:id="31"/>
    <w:p>
      <w:pPr>
        <w:spacing w:after="0"/>
        <w:ind w:left="0"/>
        <w:jc w:val="both"/>
      </w:pPr>
      <w:r>
        <w:rPr>
          <w:rFonts w:ascii="Times New Roman"/>
          <w:b w:val="false"/>
          <w:i w:val="false"/>
          <w:color w:val="000000"/>
          <w:sz w:val="28"/>
        </w:rPr>
        <w:t>
      19) нуждаемость лиц, страдающих онкологическими заболеваниями 3-4 стадии, лиц, не достигших 18 лет без учета стадии, в оказании социальной помощи по предъявлению справки из учреждения здравоохранения;</w:t>
      </w:r>
    </w:p>
    <w:bookmarkEnd w:id="31"/>
    <w:bookmarkStart w:name="z69" w:id="32"/>
    <w:p>
      <w:pPr>
        <w:spacing w:after="0"/>
        <w:ind w:left="0"/>
        <w:jc w:val="both"/>
      </w:pPr>
      <w:r>
        <w:rPr>
          <w:rFonts w:ascii="Times New Roman"/>
          <w:b w:val="false"/>
          <w:i w:val="false"/>
          <w:color w:val="000000"/>
          <w:sz w:val="28"/>
        </w:rPr>
        <w:t>
      20) нуждаемость ветеранов, а также других лиц, указанных в статьях 4, 5, 6, подпункте 3) статьи 7, статьи 8 Закона Республики Казахстан от 6 мая 2020 года "О ветеранах", а также лиц, пострадавших в зоне Семипалатинского ядерного полигона и принимавших участие в военно-стратегической операции "Анадырь" в период Карибского кризиса с 1 сентября 1962 года по 30 ноября 1963 года в проезде железнодорожным, автомобильным пассажирским транспортом (кроме такси) от станции отправления одного видов указанных транспортных средств до места госпитализации и обратно по территории Республики Казахстан, с предъявлением проездного и подтверждающего госпитализацию документа;</w:t>
      </w:r>
    </w:p>
    <w:bookmarkEnd w:id="32"/>
    <w:bookmarkStart w:name="z70" w:id="33"/>
    <w:p>
      <w:pPr>
        <w:spacing w:after="0"/>
        <w:ind w:left="0"/>
        <w:jc w:val="both"/>
      </w:pPr>
      <w:r>
        <w:rPr>
          <w:rFonts w:ascii="Times New Roman"/>
          <w:b w:val="false"/>
          <w:i w:val="false"/>
          <w:color w:val="000000"/>
          <w:sz w:val="28"/>
        </w:rPr>
        <w:t>
      21) нуждаемость детей в постоянном уходе и дополнительном усиленном питании, у которых заболевание вызвано вирусом иммунодефицита человека (ВИЧ), с предоставлением справки из учреждения здравоохранения.</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