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7da8" w14:textId="eef7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марта 2020 года № 65 "Об утверждении правил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апреля 2021 года № 66. Зарегистрировано Департаментом юстиции Северо-Казахстанской области 6 апреля 2021 года № 7270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статьей 9-5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транспорта, утвержденного постановлением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правил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области" от 19 марта 2020 года № 65 (опубликовано 6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 утвержденных указанным постановлением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на услуги локомотивной тяги, в том числе расходы, связанные с эксплуатацией тягового подвижного состава, включая фонд оплаты труда локомотивной бригады и проводников, топливо и электроэнергию на тягу поездов;".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Бюро национальной статистики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по стратегическому планированию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реформам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"____"____________2021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