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df6c" w14:textId="fd4d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полной компенсации расходов за питание воспитанников частных дошкольных организаций и филиалов частных дошкольных организаций города Алматы, созданных в 2021 году с размещенным государственным образовательным заказом,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ноября 2021 года № 4/577. Зарегистрировано Министерством юстиции Республики Казахстан 12 ноября 2021 года № 25129.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дошкольных организаций, утвержденных Приказом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№ 17657),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 полной компенсации расходов за питание воспитанников частных дошкольных организаций и филиалов частных дошкольных организаций города Алматы, созданных в 2021 году с размещенным государственным образовательным заказом, на 2021 год,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4/577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полной компенсации расходов за питание воспитанников частных</w:t>
      </w:r>
      <w:r>
        <w:br/>
      </w:r>
      <w:r>
        <w:rPr>
          <w:rFonts w:ascii="Times New Roman"/>
          <w:b/>
          <w:i w:val="false"/>
          <w:color w:val="000000"/>
        </w:rPr>
        <w:t>дошкольных организаций и филиалов частных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города Алматы, созданных в 2021 году с размещенным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образовательным заказом,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питание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компенсации,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 и филиалы частных дошкольных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