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5d90" w14:textId="75d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января 2021 года № 1/41. Зарегистрировано Департаментом юстиции города Алматы 14 января 2021 года № 1680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приложения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городского планирования и урбанистики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 1/41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сентября 2016 года № 3/422 "Об утверждении регламентов государственных услуг в сфере архитектуры" (зарегистрированное в Реестре государственной регистрации нормативных правовых актов за № 1317, опубликованное 13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сентября 2016 года № 3/423 "Об утверждении регламентов государственных услуг в сфере архитектуры" (зарегистрированное в Реестре государственной регистрации нормативных правовых актов за № 1318, опубликованное 13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мая 2019 года № 2/295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за № 1556, опубликованное 28 мая 2019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