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4765" w14:textId="eea4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23 декабря 2020 года № 1/66 "О бюджете района Тереңкөл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7 сентября 2021 года № 1/9. Зарегистрировано в Министерстве юстиции Республики Казахстан 17 сентября 2021 года № 24410.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района Тереңкөл на 2021 - 2023 годы" от 23 декабря 2020 года № 1/66 (зарегистрированное в Реестре государственной регистрации нормативных правовых актов под № 7118),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района Тереңкөл на 2021 - 2023 годы согласно приложениям 1, 2,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6 926 848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901 601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6 008 361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7 044 371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101 968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- 219 491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219 491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Предусмотреть в бюджете района Тереңкөл на 2021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401 730 тысяч тенге – на реализацию мероприятий по инженерной инфраструктуре в сельских населенных пунктах в рамках проекта "Ауыл - Ел бесігі";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31 625 тысяч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38.819 тысяч тенге – на выплату бонусов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98 139 тысяч тенге – на проведение капитального, среднего и текущего ремонтов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7 017 тысяч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15 028 тысяч тенге – на оплату электроэнергии, в связи с увеличением тарифа.";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