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e7fb" w14:textId="654e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Железинского районного маслихата от 30 ноября 2020 года № 499/6 "Об утверждении проекта (схемы) зонирования земель и о повышении ставок земельного налога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29 декабря 2021 года № 103/7. Зарегистрировано в Министерстве юстиции Республики Казахстан 1 февраля 2022 года № 26710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30 ноября 2020 года № 499/6 "Об утверждении проекта (схемы) зонирования земель и о повышении ставок земельного налога Железинского района" (зарегистрированное в Реестре государственной регистрации нормативных правовых актов за № 7081),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499/6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земельного налога Железинского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 – село Ескара; Михайловский сельский округ – село Петропавловка; село Красновка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 – село Екишок; Веселорощинский сельский округ – село Жанабирлик; село Славяновка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 сельский округ – село Озерное; Казахстанский сельский округ – село Жаңа Жұлдыз; Лесной сельский округ – село Крупское; Михайловский сельский округ – село Мынкуль; Актауский сельский округ – село Жолтаптык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 – село Алаколь; Прииртышский сельский округ – село Груздевка; Веселорощинский сельский округ – село Дюсеке; Михайловский сельский округ – село Михайловка; Актауский сельский округ – село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– село Раздельное; Прииртышский сельский округ – село Урлютюб; Енбекшинский сельский округ – село Валиханово; Веселорощинский сельский округ – село Веселая Роща; Башмачинский сельский округ – 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 – село Енбекши; Башмачинский сельский округ – село Береговое, село Кузьмино; Железинский сельский округ – село Аққайың, село Моисеевка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– село Лесное; Новомирский сельский округ – село Церковное; Железинский сельский округ – село Захаровка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 – село Пятерыжск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 – село Башмачное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 – село Железинка; Прииртышский сельский округ – село Прииртышское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