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2466" w14:textId="c7f2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Железинского районного маслихата от 8 января 2021 года № 519/6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Железинском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28 апреля 2021 года № 23/7. Зарегистрирован в Министерстве юстиции Республики Казахстан 15 июня 2021 года № 23027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Железинском районе" от 8 января 2021 года № 519/6 (зарегистрированное в Реестре государственной регистрации нормативных правовых актов за № 7171)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Специализированое место для организации проведения мирных собраний в Железинском районе в форме собрания, митинга: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перед районным домом культуры имени Кудайбергена Альсеитова, расположенная по улице Тәуелсіздік села Железинка. Норма предельной заполняемости для организации и проведения мирных собраний в форме собрания, митинга - двести человек.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Железинского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Волкова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