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5257" w14:textId="dd25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25 декабря 2020 года № 368/65 "О Баянаульском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сентября 2021 года № 57/8. Зарегистрировано в Министерстве юстиции Республики Казахстан 12 октября 2021 года № 24726.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"О Баянаульском районном бюджете на 2021 - 2023 годы" от 25 декабря 2020 года № 368/65 (зарегистрировано в Реестре государственной регистрации нормативных правовых актов под № 7114)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Баянаульский районный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10020781,1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2072748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7927676,1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10754114,1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366739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428799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-1100072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1100072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4-1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2021 год предусмотрены целевые текущие трансферты бюджетам сельских округов и поселка Майкаин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44870 тысяч тенге – на выплату бонусов административным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2570 тысяч тенге – ремонт автотранспорта акимов Аксанского и Куркелинского сельских округов, на разработку ПСД по капитальному ремонту 2-х этажного здания акимата Бирликского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229700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206100 тысяч тенге – на проведение мероприятий коммунального хозяйства и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114338 тысяч тенге - работы по благоустройству, освещению и санитарной очистке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тысяч тенге - на разработку стратегии развития программы предпринимательства в сельских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7927676,1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