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7de" w14:textId="15c9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января 2021 года № 12. Зарегистрировано Департаментом юстиции Костанайской области 26 января 2021 года № 9737.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06.08.2025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3 апреля 2020 года № 424 (опубликовано 15 апреля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9100).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