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ae55" w14:textId="ca3a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28 декабря 2020 года № 437 "О районном бюджете Узункольского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12 февраля 2021 года № 12. Зарегистрировано Департаментом юстиции Костанайской области 16 февраля 2021 года № 9762.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Узункольского района на 2021-2023 годы" от 28 декабря 2020 года № 437 (опубликовано 30 декабря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9679)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4544008,6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952922,0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1021,0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5808,0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3584257,6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5001292,7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24007,0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39380,0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15373,0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112188,0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112188,0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-593479,1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593479,1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2021 год предусмотрен возврат трансфертов в сумме 11,6 тысяч тенге, в том числе: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9,1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2,5 тысячи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Учесть, что в районном бюджете на 2021 год предусмотрены целевые трансферты из районного бюджета бюджетам сел, сельских округов на благоустройство населенных пунктов.";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2021 год в размере 9598,0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3584257,6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