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7394" w14:textId="c0f7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Карасуского районного маслихата от 21 декабря 2017 года № 182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14 сентября 2021 года № 53. Зарегистрировано в Министерстве юстиции Республики Казахстан 17 сентября 2021 года № 24415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21 декабря 2017 года № 182 (зарегистрировано в Реестре государственной регистрации нормативных правовых актов за № 7435).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