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8235" w14:textId="19a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2021 года № 73. Зарегистрировано в Министерстве юстиции Республики Казахстан 30 декабря 2021 года № 26236.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Камыстинского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3 841 991,2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1 232 409,0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2 593 620,2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3 975 227,9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- 171 704,7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171 704,7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26.10.2022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субвенции, передаваемой из областного бюджета в сумме 1 451 266,0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2022-2024 годы объемы субвенции, передаваемых из районного бюджета в бюджеты сел и сельских округов в том числе 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209 427,0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209 571,0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219 026,0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поступление целевых текущих трансфертов из республиканского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 и молодежную практику;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государственных грантов молодым предпринимателям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улучшение качества жизни инвалидов в Республике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8) повышение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участка автомобильной дороги районного значения KP-КМ-3 "Подъезд к селу Фрунзе" 0-12,0 км, Камыстинского района, Костанайской области.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Камыстинского района.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предусмотрено поступление целевых текущих трансфертов из областного бюджета, в том числе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краткосрочное профессиональное обучение рабочих кадров по востребованным на рынке труда профессиям и навыкам, включая обучение в мобильных центрах;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"Первое рабочее место";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"Контракт поколений";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единовременные выплаты участникам и инвалидам Великой Отечественной войны ко Дню Победы;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санаторно-курортное лечение;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средства передвижения;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протезно-ортопедические средства;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Ленина села Адаевка;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Дома досуга в села Арка на 120 мест Камыстинского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распределительных сетей и сооружений водоснабжения села Бестобе, села Адаевка Камыстинского района Костанайской области;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введение дополнительных ставок инструкторов по спорту;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участка автомобильной дороги районного значения KP-КМ-3 "Подъезд к селу Фрунзе" 0-12,0 км, Камыстинского района, Костанайской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компенсацию потерь в связи со снижением налоговой нагрузки для субъектов малого и среднего бизнеса.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Камыстинского района.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трансферты из Национального фонда Республики Казахстан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2022 год предусмотрено поступление гарантированного трансферта из Национального фонда Республики Казахстан, в том числе на: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 и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государственных грантов молодым предпринимателям для реализации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"Первое рабочее место";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"Серебряный возраст";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Камыстинского района Костанайской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8. Утвердить резерв местного исполнительного органа Камыстинского района на 2022 год в сумме 25 390,0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бюджетных программ, не подлежащих секвестру в процессе исполнения районного бюджета на 2022 год не утвержден.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10. Настоящее решение вводится в действие с 1 января 2022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