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27aa" w14:textId="cdf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11 "О районном бюджете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1 года № 33. Зарегистрировано Департаментом юстиции Костанайской области 27 апреля 2021 года № 98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1-2023 годы" от 28 декабря 2020 года № 411, зарегистрированное в Реестре государственной регистрации нормативных правовых актов за № 967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32 53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 5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632 183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8 40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0 534,0 тысячи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 969,5 тысяч тенге, в том числе: приобретение финансовых активов – 58 969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 38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38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