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1dd8" w14:textId="1981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сентября 2020 года № 438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апреля 2021 года № 32. Зарегистрировано Департаментом юстиции Костанайской области 29 апреля 2021 года № 9889. Утратило силу решением маслихата Житикаринского района Костанайской области от 27 декабря 2023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4 сентября 2020 года № 438, зарегистрированное в Реестре государственной регистрации нормативных правовых актов под № 9478,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1 000 000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