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515a" w14:textId="bf05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8 января 2021 года № 341. Зарегистрировано Департаментом юстиции Костанайской области 12 января 2021 года № 9711.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17 224,1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16 492,1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17 705,7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2021 год в сумме 11 434,0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15 628,3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73,0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15 290,3 тысячи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16 716,2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2021 год в 12 007,0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17 468,7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8,0 тысячи тенге;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16 847,7 тысячи тенге;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17 786,0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2021 год в сумме 12 730,0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2021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15 443,6 тысячи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275,0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15 162,6 тысячи тенге;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15 747,6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2021 год в сумме 12 111,0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Торгай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173 909,2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4 815,0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338,0 тысячи тенге;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168 756,2 тысячи тенге;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178 116,8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2021 год в сумме 63 688,0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18 516,8 тысячи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73,0 тысячи тенге;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18 022,8 тысячи тенге;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18 686,5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2021 год в сумме 14 142,0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21 312,8 тысячи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1 107,0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226,0 тысячи тенге;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19 979,8 тысячи тенге;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21 984,4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2021 год в сумме 14 934,0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26 649,1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407,0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26 236,1 тысячи тенге;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27 629,6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2021 год в сумме 17 981,0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Жаркольского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24 279,2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47,0 тысячи тенге; 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23 705,2 тысячи тенге; 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25 072,4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2021 год в сумме 17 014,0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16 317,3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11,0 тысячи тенге; 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16 028,3 тысячи тенге; 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16 317,4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- 0,0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2021 год в сумме 12 577,0 тысяч тенге.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33 360,5 тысячи тенге, в том числе по: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777,0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58,0 тысячи тенге; 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32 525,5 тысячи тенге; 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33 777,3 тысячи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2021 год в 19 462,0 тысяч тенге.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17 982,7 тысячи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61,0 тысячи тенге; 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17 338,7 тысячи тенге; 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16 126,0 тысячи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2021 год в сумме 16 094,0 тысяч тенге.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2021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2021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9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2021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1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2021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2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3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3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2021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4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4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2021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6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6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2021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9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2021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9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0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2021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2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2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2021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3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4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2021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5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5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2021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7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8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2021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8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