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5bf5" w14:textId="5a35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сентября 2020 года № 402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16 апреля 2021 года № 38. Зарегистрировано Департаментом юстиции Костанайской области 22 апреля 2021 года № 9874. Утратило силу решением маслихата Амангельдинского района Костанайской области от 5 декабря 2023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21 сентября 2020 года № 402, зарегистрированное в Реестре государственной регистрации нормативных правовых актов под № 9476,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ветеранам Великой Отечественной войны, ко Дню Победы, без учета доходов, в размере 1000000 (один миллион) тенге;".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