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17b2" w14:textId="81b1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декабря 2021 года № 59. Зарегистрировано в Министерстве юстиции Республики Казахстан 28 декабря 2021 года № 26165.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2970762,9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933105,0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2024595,9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3054834,4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34618,5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73632,5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39014,0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711,2 тысячи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711,2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- 119401,2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119401,2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предусмотрены объемы бюджетных субвенций, передаваемых из областного бюджета в районный бюджет в сумме 1470541,0 тысяча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1490058,0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бюджетам сельских округов и сел: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2022 год в сумме 201859,0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25788,0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28393,0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33537,0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15648,0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21828,0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19768,0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16360,0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20874,0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19663,0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2023 год в сумме 201859,0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25788,0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28393,0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33537,0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15648,0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21828,0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19768,0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16360,0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20874,0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19663,0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2024 год в сумме 201859,0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25788,0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28393,0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33537,0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15648,0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21828,0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19768,0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16360,0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20874,0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19663,0 тысячи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Алтынсаринского района на 2022 год в сумме 3000,0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