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69c" w14:textId="a1c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декабря 2021 года № 89. Зарегистрировано в Министерстве юстиции Республики Казахстан 31 декабря 2021 года № 26312.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7682444,8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3795368,0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51275,0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3797075,8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7991293,3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-39152,0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39152,0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 на 2022 год, составляет 623302,0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2022 год предусмотрен объем субвенций, передаваемых из районного (города областного значения) бюджета бюджету поселка Октябрьский, в сумме 40717,0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2022 год составляет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Лисаковска на 2022 год в сумме 23266,0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11633,0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11633,0 тысячи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2022 год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7 682 444,8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7 991 293,3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2 397 068,5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1 311 969,9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1 250 195,7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