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fa6f" w14:textId="e9ff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2020 года № 358 "О бюджете города Аркалыка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13 декабря 2021 года № 75. Зарегистрировано в Министерстве юстиции Республики Казахстан 14 декабря 2021 года № 25780.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Аркалыка на 2021-2023 годы" от 25 декабря 2020 года № 358 (зарегистрировано в Реестре государственной регистрации нормативных правовых актов за № 9663)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Аркалыка на 2021-2023 годы согласно приложениям 1, 2,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11831768,0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2200495,0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20112,0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117348,0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9493813,0 тысяч тенге, из них объем субвенций – 2788449,0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11965727,6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11912,2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21456,2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9544,0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212646,0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212646,0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-358517,8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358517,8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21456,0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9544,0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346605,8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на 2021 год предусмотрен объем целевых текущих трансфертов из республиканского бюджета в сумме 333208,0 тысяч тенге, из Национального фонда Республики Казахстан 168887,0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на 2021 год предусмотрен объем целевых текущих трансфертов из областного бюджета в сумме 726505,3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бюджете города на 2021 год предусмотрен объем целевых трансфертов из Национального фонда Республики Казахстан на развитие в сумме 4399801,0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11 831 768,0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964 860,0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828 586,0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9 493 813,0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9 493 813,0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9 493 813,0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11 965 727,6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751 765,2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1 728 790,9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1 345 469,9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4 054 218,4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4 054 218,4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4 054 218,4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4 054 218,4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-358 517,8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