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c265" w14:textId="b6bc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358 "О бюджете города Аркалыка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2021 года № 56. Зарегистрировано в Министерстве юстиции Республики Казахстан 16 сентября 2021 года № 24374.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2021-2023 годы" от 25 декабря 2020 года № 358 (зарегистрировано в Реестре государственной регистрации нормативных правовых актов за № 9663)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2021-2023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11457525,9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2190565,0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21166,0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126224,0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9119570,9 тысяч тенге, из них объем субвенций – 2788449,0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11691131,5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16709,2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-363314,8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363314,8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26253,0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9544,0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346605,8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2021 год предусмотрен объем целевых текущих трансфертов из республиканского бюджета в сумме 415408,0 тысяч тенге, из Национального фонда Республики Казахстан 51439,0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2021 год предусмотрен объем целевых текущих трансфертов из областного бюджета в сумме 487841,3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11 457 525,9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