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7bbf" w14:textId="9117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10 сентября 2021 года № 65. Зарегистрировано в Министерстве юстиции Республики Казахстан 15 сентября 2021 года № 24362.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города Рудного Костанайской области от 23.09.2022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Рудненский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Рудного Костанайской области от 23.09.2022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Рудненского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"О возмещении затрат на обучение на дому детей с ограниченными возможностями из числа инвалидов" от 12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5117);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"О внесении изменения в решение маслихата от 12 сентября 2014 года № 318 "О возмещении затрат на обучение на дому детей с ограниченными возможностями из числа инвалидов" от 28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9158).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города Рудного Костанайской области от 05.06.2023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"Рудненский городской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