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ae2" w14:textId="901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548 "О городском бюджете города Рудного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марта 2021 года № 21. Зарегистрировано Департаментом юстиции Костанайской области 17 марта 2021 года № 9820.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2021-2023 годы" от 28 декабря 2020 года № 548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24 849 557,8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18 662 916,0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47 996,0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1 998 658,0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4 139 987,8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24 302 478,0 тысяч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5 824 086,0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5 824 086,0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- 5 277 006,2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5 277 006,2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5 277 006,2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