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e02" w14:textId="81f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549 "О бюджете города Костаная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19 февраля 2021 года № 12. Зарегистрировано Департаментом юстиции Костанайской области 23 февраля 2021 года № 9786.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549 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60896107,0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–40080639,0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150575,0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1276708,0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–19388185,0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69745600,6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163400,0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1216865,0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-9902958,6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9902958,6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2021 год в сумме 362523,3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69745600,6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-9902958,6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9902958,6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