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171a" w14:textId="f5e1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февраля 2021 года № 327. Зарегистрировано Департаментом юстиции Костанайской области 23 февраля 2021 года № 9785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по объекту "Комплексная модернизация системы электроснабжения водопроводных очистных сооружений" на земельный участок, общей площадью 0,8851 гектар, расположенный в городе Костанай, по улице Джамбула.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