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25d6" w14:textId="9152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15 февраля 2021 года № 262. Зарегистрировано Департаментом юстиции Костанайской области 16 февраля 2021 года № 9760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публичный сервитут в целях прокладки и эксплуатации инженерных линий и сетей по объекту "Реконструкция самотечного канализационного коллектора от жилого дома № 105 по улице Маяковского до улицы Гашека" на земельный участок, общей площадью 0,3739 гектар, расположенный в городе Костанай.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–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