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3ab4" w14:textId="7883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февраля 2021 года № 231. Зарегистрировано Департаментом юстиции Костанайской области 11 февраля 2021 года № 97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в целях прокладки и эксплуатации коммунальных, инженерных, электрических и других линий и сетей на земельные участки,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троительство подстанции 220/110/10 киловольт "Батыс" для прокладки и эксплуатации сетей водоотведения", расположенного по адресу: город Костанай, общей площадью 0,4067 гекта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троительство подстанции 220/110/10 киловольт "Батыс" для прокладки и эксплуатации сетей водоснабжения", расположенного по адресу: город Костанай, общей площадью 0,3129 гект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троительство подстанции 220/110/10 киловольт "Батыс" для прокладки и эксплуатации линии Воздушная линия 220 киловольт", расположенного по адресу: город Костанай, общей площадью 0,6272 гекта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Строительство подстанции 220/110/10 киловольт "Батыс" для прокладки и эксплуатации линии Воздушная линия 220 киловольт", расположенного по адресу: город Костанай, общей площадью 0,5199 гекта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