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901" w14:textId="2f74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февраля 2021 года № 216. Зарегистрировано Департаментом юстиции Костанайской области 10 февраля 2021 года № 9754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самотечного канализационного коллектора" на земельный участок, общей площадью 0,9726 гектар, расположенный в городе Костанай по улицам В. М. Комарова, Соколовская в границах улиц Строительная – Н. С. Фролова.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