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8a1" w14:textId="d73a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социально значимых городских и пригородных сообщениях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января 2021 года № 105. Зарегистрировано Департаментом юстиции Костанайской области 26 января 2021 года № 9739.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Костаная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социально значимые автомобильные перевозки пассажиров в городских и пригородных сообщениях города Костаная: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в городском сообщении, в социально значимом городском сообщении через систему электронной оплаты за проезд, включая посредством сети интернет и устройств сотовой связи - в размере 100 (сто) тенге, при оплате наличными деньгами - 170 (сто 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в пригородном сообщении, в социально значимом пригородном сообщении через систему электронной оплаты за проезд, включая посредством сети интернет и устройств сотовой связи - 5 (пять) тенге за один километр к установленному тарифу, при оплате наличными деньгами – 10 (десять) тенге за один километр.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Костаная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 тарифах на автомобильные перевозки пассажиров и багажа города Костаная" от 2 августа 2017 года № 2265 (опубликовано 5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актах под № 7186).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